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96946" w:rsidRPr="00495794" w:rsidRDefault="00495794" w:rsidP="00495794">
      <w:pPr>
        <w:jc w:val="right"/>
        <w:rPr>
          <w:rFonts w:ascii="Calibri" w:hAnsi="Calibri"/>
          <w:bCs/>
          <w:sz w:val="22"/>
          <w:szCs w:val="22"/>
        </w:rPr>
      </w:pPr>
      <w:r>
        <w:rPr>
          <w:noProof/>
        </w:rPr>
        <w:drawing>
          <wp:inline distT="0" distB="0" distL="0" distR="0" wp14:anchorId="22412BD8" wp14:editId="240C6E09">
            <wp:extent cx="2370280" cy="752475"/>
            <wp:effectExtent l="0" t="0" r="9525" b="9525"/>
            <wp:docPr id="1" name="Picture 1" descr="C:\Users\jennerk\AppData\Local\Microsoft\Windows\Temporary Internet Files\Content.Outlook\XLJMDCHH\LU - Logo - Positive (CMYK) (2).jpg" title="Lancaster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370280" cy="752475"/>
                    </a:xfrm>
                    <a:prstGeom prst="rect">
                      <a:avLst/>
                    </a:prstGeom>
                  </pic:spPr>
                </pic:pic>
              </a:graphicData>
            </a:graphic>
          </wp:inline>
        </w:drawing>
      </w:r>
    </w:p>
    <w:p w14:paraId="14F9ED28" w14:textId="77777777" w:rsidR="00296946" w:rsidRDefault="00296946" w:rsidP="00296946">
      <w:pPr>
        <w:jc w:val="center"/>
        <w:rPr>
          <w:rFonts w:ascii="Calibri" w:hAnsi="Calibri"/>
          <w:b/>
          <w:bCs/>
          <w:sz w:val="22"/>
          <w:szCs w:val="22"/>
        </w:rPr>
      </w:pPr>
      <w:r w:rsidRPr="004117D8">
        <w:rPr>
          <w:rFonts w:ascii="Calibri" w:hAnsi="Calibri"/>
          <w:b/>
          <w:bCs/>
          <w:sz w:val="22"/>
          <w:szCs w:val="22"/>
        </w:rPr>
        <w:t>PERSON SPECIFICATION</w:t>
      </w:r>
    </w:p>
    <w:p w14:paraId="5DAB6C7B" w14:textId="44722CB2" w:rsidR="00825A68" w:rsidRPr="004117D8" w:rsidRDefault="00825A68" w:rsidP="0F1AEB96">
      <w:pPr>
        <w:jc w:val="center"/>
        <w:rPr>
          <w:b/>
          <w:bCs/>
        </w:rPr>
      </w:pPr>
    </w:p>
    <w:tbl>
      <w:tblPr>
        <w:tblW w:w="96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Caption w:val="Criteria"/>
      </w:tblPr>
      <w:tblGrid>
        <w:gridCol w:w="4537"/>
        <w:gridCol w:w="2268"/>
        <w:gridCol w:w="2835"/>
      </w:tblGrid>
      <w:tr w:rsidR="00885AEF" w:rsidRPr="004117D8" w14:paraId="44E6476B" w14:textId="77777777" w:rsidTr="2E7010E2">
        <w:tc>
          <w:tcPr>
            <w:tcW w:w="4537" w:type="dxa"/>
            <w:shd w:val="clear" w:color="auto" w:fill="D9D9D9" w:themeFill="background1" w:themeFillShade="D9"/>
            <w:hideMark/>
          </w:tcPr>
          <w:p w14:paraId="1FDF52F2" w14:textId="77777777" w:rsidR="00296946" w:rsidRPr="00022A79" w:rsidRDefault="00296946" w:rsidP="00885AEF">
            <w:pPr>
              <w:rPr>
                <w:rFonts w:asciiTheme="minorHAnsi" w:hAnsiTheme="minorHAnsi"/>
                <w:b/>
                <w:lang w:eastAsia="en-US"/>
              </w:rPr>
            </w:pPr>
            <w:r w:rsidRPr="00022A79">
              <w:rPr>
                <w:rFonts w:asciiTheme="minorHAnsi" w:hAnsiTheme="minorHAnsi"/>
                <w:b/>
                <w:sz w:val="22"/>
                <w:szCs w:val="22"/>
              </w:rPr>
              <w:t>Criteria</w:t>
            </w:r>
          </w:p>
        </w:tc>
        <w:tc>
          <w:tcPr>
            <w:tcW w:w="2268" w:type="dxa"/>
            <w:shd w:val="clear" w:color="auto" w:fill="D9D9D9" w:themeFill="background1" w:themeFillShade="D9"/>
            <w:hideMark/>
          </w:tcPr>
          <w:p w14:paraId="64639A6A" w14:textId="77777777" w:rsidR="00296946" w:rsidRPr="007948E8" w:rsidRDefault="00296946" w:rsidP="00885AEF">
            <w:pPr>
              <w:rPr>
                <w:rFonts w:ascii="Calibri" w:hAnsi="Calibri"/>
                <w:b/>
                <w:lang w:eastAsia="en-US"/>
              </w:rPr>
            </w:pPr>
            <w:r w:rsidRPr="007948E8">
              <w:rPr>
                <w:rFonts w:ascii="Calibri" w:hAnsi="Calibri"/>
                <w:b/>
                <w:sz w:val="22"/>
                <w:szCs w:val="22"/>
              </w:rPr>
              <w:t>Essential/ Desirable</w:t>
            </w:r>
          </w:p>
        </w:tc>
        <w:tc>
          <w:tcPr>
            <w:tcW w:w="2835" w:type="dxa"/>
            <w:shd w:val="clear" w:color="auto" w:fill="D9D9D9" w:themeFill="background1" w:themeFillShade="D9"/>
            <w:hideMark/>
          </w:tcPr>
          <w:p w14:paraId="7272FC2F" w14:textId="77777777" w:rsidR="00296946" w:rsidRPr="007948E8" w:rsidRDefault="00D76097" w:rsidP="00DD0B7F">
            <w:pPr>
              <w:rPr>
                <w:rFonts w:ascii="Calibri" w:hAnsi="Calibri"/>
                <w:b/>
                <w:lang w:eastAsia="en-US"/>
              </w:rPr>
            </w:pPr>
            <w:r>
              <w:rPr>
                <w:rFonts w:ascii="Calibri" w:hAnsi="Calibri"/>
                <w:b/>
                <w:sz w:val="22"/>
                <w:szCs w:val="22"/>
              </w:rPr>
              <w:t xml:space="preserve">* </w:t>
            </w:r>
            <w:r w:rsidR="00296946" w:rsidRPr="007948E8">
              <w:rPr>
                <w:rFonts w:ascii="Calibri" w:hAnsi="Calibri"/>
                <w:b/>
                <w:sz w:val="22"/>
                <w:szCs w:val="22"/>
              </w:rPr>
              <w:t xml:space="preserve">Application Form/ Supporting Statements/ Interview </w:t>
            </w:r>
          </w:p>
        </w:tc>
      </w:tr>
      <w:tr w:rsidR="00230FAE" w:rsidRPr="004117D8" w14:paraId="02EB378F" w14:textId="77777777" w:rsidTr="2E7010E2">
        <w:trPr>
          <w:trHeight w:val="626"/>
        </w:trPr>
        <w:tc>
          <w:tcPr>
            <w:tcW w:w="4537" w:type="dxa"/>
            <w:hideMark/>
          </w:tcPr>
          <w:p w14:paraId="6A05A809" w14:textId="75F5E98D" w:rsidR="00230FAE" w:rsidRPr="006A48CF"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To convey an appropriate rationale and interest in applying for this particular post.</w:t>
            </w:r>
          </w:p>
        </w:tc>
        <w:tc>
          <w:tcPr>
            <w:tcW w:w="2268" w:type="dxa"/>
            <w:hideMark/>
          </w:tcPr>
          <w:p w14:paraId="5A39BBE3" w14:textId="68BC4048"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41C8F396" w14:textId="03FE57A9"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Interview/supporting statements</w:t>
            </w:r>
          </w:p>
        </w:tc>
      </w:tr>
      <w:tr w:rsidR="00230FAE" w:rsidRPr="004117D8" w14:paraId="72A3D3EC" w14:textId="77777777" w:rsidTr="2E7010E2">
        <w:trPr>
          <w:trHeight w:val="566"/>
        </w:trPr>
        <w:tc>
          <w:tcPr>
            <w:tcW w:w="4537" w:type="dxa"/>
            <w:hideMark/>
          </w:tcPr>
          <w:p w14:paraId="0D0B940D" w14:textId="4A9DDCE3" w:rsidR="00230FAE" w:rsidRPr="006A48CF"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A PhD degree in a relevant area (</w:t>
            </w:r>
            <w:r w:rsidRPr="00261BD9">
              <w:rPr>
                <w:rFonts w:asciiTheme="minorHAnsi" w:hAnsiTheme="minorHAnsi" w:cstheme="minorHAnsi"/>
                <w:color w:val="000000"/>
                <w:sz w:val="22"/>
                <w:szCs w:val="22"/>
              </w:rPr>
              <w:t xml:space="preserve">electrical engineering or </w:t>
            </w:r>
            <w:r w:rsidRPr="00261BD9">
              <w:rPr>
                <w:rFonts w:asciiTheme="minorHAnsi" w:hAnsiTheme="minorHAnsi" w:cstheme="minorHAnsi"/>
                <w:color w:val="000000" w:themeColor="text1"/>
                <w:sz w:val="22"/>
                <w:szCs w:val="22"/>
              </w:rPr>
              <w:t xml:space="preserve">renewable </w:t>
            </w:r>
            <w:r w:rsidRPr="00261BD9">
              <w:rPr>
                <w:rFonts w:asciiTheme="minorHAnsi" w:hAnsiTheme="minorHAnsi" w:cstheme="minorHAnsi"/>
                <w:color w:val="000000"/>
                <w:sz w:val="22"/>
                <w:szCs w:val="22"/>
              </w:rPr>
              <w:t>engineering or software development with knowledge of electrical power engineering</w:t>
            </w:r>
            <w:r w:rsidRPr="00261BD9">
              <w:rPr>
                <w:rFonts w:asciiTheme="minorHAnsi" w:hAnsiTheme="minorHAnsi" w:cstheme="minorHAnsi"/>
                <w:sz w:val="22"/>
                <w:szCs w:val="22"/>
              </w:rPr>
              <w:t>).</w:t>
            </w:r>
          </w:p>
        </w:tc>
        <w:tc>
          <w:tcPr>
            <w:tcW w:w="2268" w:type="dxa"/>
            <w:hideMark/>
          </w:tcPr>
          <w:p w14:paraId="0E27B00A" w14:textId="142F3C83"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60061E4C" w14:textId="78D3483D" w:rsidR="00230FAE" w:rsidRPr="00230FAE" w:rsidRDefault="00230FAE" w:rsidP="00230FAE">
            <w:pPr>
              <w:rPr>
                <w:rFonts w:ascii="Calibri" w:hAnsi="Calibri"/>
                <w:sz w:val="22"/>
                <w:szCs w:val="22"/>
              </w:rPr>
            </w:pPr>
            <w:r w:rsidRPr="00230FAE">
              <w:rPr>
                <w:rFonts w:ascii="Calibri" w:hAnsi="Calibri"/>
                <w:sz w:val="22"/>
                <w:szCs w:val="22"/>
              </w:rPr>
              <w:t>Application form</w:t>
            </w:r>
          </w:p>
        </w:tc>
      </w:tr>
      <w:tr w:rsidR="00230FAE" w:rsidRPr="004117D8" w14:paraId="44EAFD9C" w14:textId="77777777" w:rsidTr="2E7010E2">
        <w:trPr>
          <w:trHeight w:val="566"/>
        </w:trPr>
        <w:tc>
          <w:tcPr>
            <w:tcW w:w="4537" w:type="dxa"/>
            <w:hideMark/>
          </w:tcPr>
          <w:p w14:paraId="4B94D5A5" w14:textId="0E221973" w:rsidR="00230FAE" w:rsidRPr="006A48CF"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 xml:space="preserve">Interest and experience in researching the use of machine and deep learning, </w:t>
            </w:r>
            <w:r w:rsidRPr="00261BD9">
              <w:rPr>
                <w:rFonts w:asciiTheme="minorHAnsi" w:eastAsiaTheme="minorEastAsia" w:hAnsiTheme="minorHAnsi" w:cstheme="minorHAnsi"/>
                <w:sz w:val="22"/>
                <w:szCs w:val="22"/>
              </w:rPr>
              <w:t>modelling and monitoring</w:t>
            </w:r>
            <w:r w:rsidRPr="00261BD9">
              <w:rPr>
                <w:rFonts w:asciiTheme="minorHAnsi" w:hAnsiTheme="minorHAnsi" w:cstheme="minorHAnsi"/>
                <w:sz w:val="22"/>
                <w:szCs w:val="22"/>
              </w:rPr>
              <w:t xml:space="preserve">, </w:t>
            </w:r>
            <w:r w:rsidRPr="00261BD9">
              <w:rPr>
                <w:rFonts w:asciiTheme="minorHAnsi" w:eastAsiaTheme="minorEastAsia" w:hAnsiTheme="minorHAnsi" w:cstheme="minorHAnsi"/>
                <w:sz w:val="22"/>
                <w:szCs w:val="22"/>
              </w:rPr>
              <w:t xml:space="preserve">optimisation and control </w:t>
            </w:r>
            <w:r w:rsidRPr="00261BD9">
              <w:rPr>
                <w:rFonts w:asciiTheme="minorHAnsi" w:hAnsiTheme="minorHAnsi" w:cstheme="minorHAnsi"/>
                <w:sz w:val="22"/>
                <w:szCs w:val="22"/>
              </w:rPr>
              <w:t>for power and energy system operation.</w:t>
            </w:r>
            <w:r>
              <w:rPr>
                <w:rFonts w:asciiTheme="minorHAnsi" w:hAnsiTheme="minorHAnsi" w:cstheme="minorHAnsi"/>
                <w:sz w:val="22"/>
                <w:szCs w:val="22"/>
              </w:rPr>
              <w:t xml:space="preserve"> </w:t>
            </w:r>
          </w:p>
        </w:tc>
        <w:tc>
          <w:tcPr>
            <w:tcW w:w="2268" w:type="dxa"/>
            <w:hideMark/>
          </w:tcPr>
          <w:p w14:paraId="3DEEC669" w14:textId="204CAF14"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3656B9AB" w14:textId="3D4B97F0"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Interview/supporting statements</w:t>
            </w:r>
          </w:p>
        </w:tc>
      </w:tr>
      <w:tr w:rsidR="00230FAE" w:rsidRPr="004117D8" w14:paraId="45FB0818" w14:textId="77777777" w:rsidTr="2E7010E2">
        <w:trPr>
          <w:trHeight w:val="566"/>
        </w:trPr>
        <w:tc>
          <w:tcPr>
            <w:tcW w:w="4537" w:type="dxa"/>
            <w:hideMark/>
          </w:tcPr>
          <w:p w14:paraId="049F31CB" w14:textId="59A9A48B" w:rsidR="00230FAE" w:rsidRPr="0071037D"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Evidence of strong intellectual and analytical skills, including the ability to engage effectively with new research challenges, and to derive new analytical and experimental methods necessary to meet the objectives of the project.</w:t>
            </w:r>
          </w:p>
        </w:tc>
        <w:tc>
          <w:tcPr>
            <w:tcW w:w="2268" w:type="dxa"/>
            <w:hideMark/>
          </w:tcPr>
          <w:p w14:paraId="53128261" w14:textId="256F2AB6"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62486C05" w14:textId="0CEE72EF" w:rsidR="00230FAE" w:rsidRPr="00230FAE" w:rsidRDefault="00230FAE" w:rsidP="00230FAE">
            <w:pPr>
              <w:rPr>
                <w:rFonts w:ascii="Calibri" w:hAnsi="Calibri"/>
                <w:sz w:val="22"/>
                <w:szCs w:val="22"/>
              </w:rPr>
            </w:pPr>
            <w:r w:rsidRPr="00230FAE">
              <w:rPr>
                <w:rFonts w:asciiTheme="minorHAnsi" w:hAnsiTheme="minorHAnsi" w:cstheme="minorHAnsi"/>
                <w:sz w:val="22"/>
                <w:szCs w:val="22"/>
              </w:rPr>
              <w:t xml:space="preserve">Supporting </w:t>
            </w:r>
            <w:r>
              <w:rPr>
                <w:rFonts w:asciiTheme="minorHAnsi" w:hAnsiTheme="minorHAnsi" w:cstheme="minorHAnsi"/>
                <w:sz w:val="22"/>
                <w:szCs w:val="22"/>
              </w:rPr>
              <w:t>s</w:t>
            </w:r>
            <w:r w:rsidRPr="00230FAE">
              <w:rPr>
                <w:rFonts w:asciiTheme="minorHAnsi" w:hAnsiTheme="minorHAnsi" w:cstheme="minorHAnsi"/>
                <w:sz w:val="22"/>
                <w:szCs w:val="22"/>
              </w:rPr>
              <w:t>tatements</w:t>
            </w:r>
          </w:p>
        </w:tc>
      </w:tr>
      <w:tr w:rsidR="00230FAE" w:rsidRPr="004117D8" w14:paraId="4101652C" w14:textId="77777777" w:rsidTr="2E7010E2">
        <w:trPr>
          <w:trHeight w:val="566"/>
        </w:trPr>
        <w:tc>
          <w:tcPr>
            <w:tcW w:w="4537" w:type="dxa"/>
            <w:hideMark/>
          </w:tcPr>
          <w:p w14:paraId="4B99056E" w14:textId="5299F1C8" w:rsidR="00230FAE" w:rsidRPr="0071037D"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Experience of complex and collaborative research projects.</w:t>
            </w:r>
          </w:p>
        </w:tc>
        <w:tc>
          <w:tcPr>
            <w:tcW w:w="2268" w:type="dxa"/>
            <w:hideMark/>
          </w:tcPr>
          <w:p w14:paraId="1299C43A" w14:textId="4790CD06"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4DDBEF00" w14:textId="05436BFC" w:rsidR="00230FAE" w:rsidRPr="00230FAE" w:rsidRDefault="00230FAE" w:rsidP="00230FAE">
            <w:pPr>
              <w:rPr>
                <w:rFonts w:ascii="Calibri" w:hAnsi="Calibri"/>
                <w:sz w:val="22"/>
                <w:szCs w:val="22"/>
              </w:rPr>
            </w:pPr>
            <w:r w:rsidRPr="00230FAE">
              <w:rPr>
                <w:rFonts w:asciiTheme="minorHAnsi" w:hAnsiTheme="minorHAnsi" w:cstheme="minorHAnsi"/>
                <w:sz w:val="22"/>
                <w:szCs w:val="22"/>
              </w:rPr>
              <w:t>Supporting statements</w:t>
            </w:r>
          </w:p>
        </w:tc>
      </w:tr>
      <w:tr w:rsidR="00230FAE" w:rsidRPr="004117D8" w14:paraId="3461D779" w14:textId="77777777" w:rsidTr="2E7010E2">
        <w:trPr>
          <w:trHeight w:val="566"/>
        </w:trPr>
        <w:tc>
          <w:tcPr>
            <w:tcW w:w="4537" w:type="dxa"/>
            <w:hideMark/>
          </w:tcPr>
          <w:p w14:paraId="3CF2D8B6" w14:textId="74F61E50" w:rsidR="00230FAE" w:rsidRPr="0071037D"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The ability to handle and prioritise a wide portfolio of research-based responsibilities in a challenging environment, particularly smart grid related activities.</w:t>
            </w:r>
          </w:p>
        </w:tc>
        <w:tc>
          <w:tcPr>
            <w:tcW w:w="2268" w:type="dxa"/>
            <w:hideMark/>
          </w:tcPr>
          <w:p w14:paraId="0FB78278" w14:textId="2DB9EAC0"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1FC39945" w14:textId="70062BB7"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Interview/supporting statements</w:t>
            </w:r>
          </w:p>
        </w:tc>
      </w:tr>
      <w:tr w:rsidR="00230FAE" w:rsidRPr="004117D8" w14:paraId="0562CB0E" w14:textId="77777777" w:rsidTr="2E7010E2">
        <w:trPr>
          <w:trHeight w:val="566"/>
        </w:trPr>
        <w:tc>
          <w:tcPr>
            <w:tcW w:w="4537" w:type="dxa"/>
            <w:hideMark/>
          </w:tcPr>
          <w:p w14:paraId="34CE0A41" w14:textId="6A74668C" w:rsidR="00230FAE" w:rsidRPr="0071037D"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Publications record appropriate to stage of career including first author research publications in peer-reviewed journals.</w:t>
            </w:r>
          </w:p>
        </w:tc>
        <w:tc>
          <w:tcPr>
            <w:tcW w:w="2268" w:type="dxa"/>
            <w:hideMark/>
          </w:tcPr>
          <w:p w14:paraId="62EBF3C5" w14:textId="7EAE3EA1"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6D98A12B" w14:textId="28B96E71" w:rsidR="00230FAE" w:rsidRPr="00230FAE" w:rsidRDefault="00230FAE" w:rsidP="00230FAE">
            <w:pPr>
              <w:rPr>
                <w:rFonts w:ascii="Calibri" w:hAnsi="Calibri"/>
                <w:sz w:val="22"/>
                <w:szCs w:val="22"/>
              </w:rPr>
            </w:pPr>
            <w:r w:rsidRPr="00230FAE">
              <w:rPr>
                <w:rFonts w:ascii="Calibri" w:hAnsi="Calibri"/>
                <w:sz w:val="22"/>
                <w:szCs w:val="22"/>
              </w:rPr>
              <w:t>Application form</w:t>
            </w:r>
          </w:p>
        </w:tc>
      </w:tr>
      <w:tr w:rsidR="00230FAE" w:rsidRPr="004117D8" w14:paraId="2946DB82" w14:textId="77777777" w:rsidTr="0071037D">
        <w:trPr>
          <w:trHeight w:val="348"/>
        </w:trPr>
        <w:tc>
          <w:tcPr>
            <w:tcW w:w="4537" w:type="dxa"/>
            <w:hideMark/>
          </w:tcPr>
          <w:p w14:paraId="5997CC1D" w14:textId="39CEF127" w:rsidR="00230FAE" w:rsidRPr="0071037D"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Excellent presentation skills.</w:t>
            </w:r>
          </w:p>
        </w:tc>
        <w:tc>
          <w:tcPr>
            <w:tcW w:w="2268" w:type="dxa"/>
            <w:hideMark/>
          </w:tcPr>
          <w:p w14:paraId="110FFD37" w14:textId="45BE2E3B"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6B699379" w14:textId="6E92D36A"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Interview/supporting statements</w:t>
            </w:r>
          </w:p>
        </w:tc>
      </w:tr>
      <w:tr w:rsidR="00230FAE" w:rsidRPr="004117D8" w14:paraId="3FE9F23F" w14:textId="77777777" w:rsidTr="2E7010E2">
        <w:trPr>
          <w:trHeight w:val="566"/>
        </w:trPr>
        <w:tc>
          <w:tcPr>
            <w:tcW w:w="4537" w:type="dxa"/>
            <w:hideMark/>
          </w:tcPr>
          <w:p w14:paraId="1F72F646" w14:textId="5184CAD7" w:rsidR="00230FAE" w:rsidRPr="0071037D" w:rsidRDefault="00230FAE" w:rsidP="00230FAE">
            <w:pPr>
              <w:rPr>
                <w:rFonts w:asciiTheme="minorHAnsi" w:hAnsiTheme="minorHAnsi" w:cstheme="minorHAnsi"/>
                <w:sz w:val="22"/>
                <w:szCs w:val="22"/>
              </w:rPr>
            </w:pPr>
            <w:r w:rsidRPr="00261BD9">
              <w:rPr>
                <w:rFonts w:asciiTheme="minorHAnsi" w:hAnsiTheme="minorHAnsi" w:cstheme="minorHAnsi"/>
                <w:sz w:val="22"/>
                <w:szCs w:val="22"/>
              </w:rPr>
              <w:t>A willingness to travel to attend meetings, workshops and conferences.</w:t>
            </w:r>
          </w:p>
        </w:tc>
        <w:tc>
          <w:tcPr>
            <w:tcW w:w="2268" w:type="dxa"/>
            <w:hideMark/>
          </w:tcPr>
          <w:p w14:paraId="08CE6F91" w14:textId="7B5A0DA5" w:rsidR="00230FAE" w:rsidRPr="004117D8" w:rsidRDefault="00230FAE" w:rsidP="00230FAE">
            <w:pPr>
              <w:rPr>
                <w:rFonts w:ascii="Calibri" w:hAnsi="Calibri"/>
                <w:lang w:eastAsia="en-US"/>
              </w:rPr>
            </w:pPr>
            <w:r w:rsidRPr="0091773B">
              <w:rPr>
                <w:rFonts w:asciiTheme="minorHAnsi" w:hAnsiTheme="minorHAnsi" w:cstheme="minorHAnsi"/>
                <w:sz w:val="22"/>
                <w:szCs w:val="22"/>
              </w:rPr>
              <w:t>Essential</w:t>
            </w:r>
          </w:p>
        </w:tc>
        <w:tc>
          <w:tcPr>
            <w:tcW w:w="2835" w:type="dxa"/>
            <w:hideMark/>
          </w:tcPr>
          <w:p w14:paraId="61CDCEAD" w14:textId="7D3B7C8E"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w:t>
            </w:r>
          </w:p>
        </w:tc>
      </w:tr>
      <w:tr w:rsidR="00230FAE" w:rsidRPr="004117D8" w14:paraId="6BB9E253" w14:textId="77777777" w:rsidTr="2E7010E2">
        <w:trPr>
          <w:trHeight w:val="566"/>
        </w:trPr>
        <w:tc>
          <w:tcPr>
            <w:tcW w:w="4537" w:type="dxa"/>
            <w:hideMark/>
          </w:tcPr>
          <w:p w14:paraId="23DE523C" w14:textId="75586D79" w:rsidR="00230FAE" w:rsidRPr="0071037D" w:rsidRDefault="0000448B" w:rsidP="00230FA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Pr="00A859E4">
              <w:rPr>
                <w:rFonts w:asciiTheme="minorHAnsi" w:hAnsiTheme="minorHAnsi" w:cstheme="minorHAnsi"/>
                <w:color w:val="000000" w:themeColor="text1"/>
                <w:sz w:val="22"/>
                <w:szCs w:val="22"/>
              </w:rPr>
              <w:t xml:space="preserve">nowledge </w:t>
            </w:r>
            <w:r>
              <w:rPr>
                <w:rFonts w:asciiTheme="minorHAnsi" w:hAnsiTheme="minorHAnsi" w:cstheme="minorHAnsi"/>
                <w:color w:val="000000" w:themeColor="text1"/>
                <w:sz w:val="22"/>
                <w:szCs w:val="22"/>
              </w:rPr>
              <w:t>and e</w:t>
            </w:r>
            <w:r w:rsidR="00230FAE" w:rsidRPr="00A859E4">
              <w:rPr>
                <w:rFonts w:asciiTheme="minorHAnsi" w:hAnsiTheme="minorHAnsi" w:cstheme="minorHAnsi"/>
                <w:color w:val="000000" w:themeColor="text1"/>
                <w:sz w:val="22"/>
                <w:szCs w:val="22"/>
              </w:rPr>
              <w:t xml:space="preserve">xperience in </w:t>
            </w:r>
            <w:r w:rsidR="008212BD" w:rsidRPr="00261BD9">
              <w:rPr>
                <w:rFonts w:asciiTheme="minorHAnsi" w:eastAsiaTheme="minorEastAsia" w:hAnsiTheme="minorHAnsi" w:cstheme="minorHAnsi"/>
                <w:sz w:val="22"/>
                <w:szCs w:val="22"/>
              </w:rPr>
              <w:t>cyber-physical</w:t>
            </w:r>
            <w:r w:rsidR="001948A9">
              <w:rPr>
                <w:rFonts w:asciiTheme="minorHAnsi" w:eastAsiaTheme="minorEastAsia" w:hAnsiTheme="minorHAnsi" w:cstheme="minorHAnsi"/>
                <w:sz w:val="22"/>
                <w:szCs w:val="22"/>
              </w:rPr>
              <w:t xml:space="preserve"> power</w:t>
            </w:r>
            <w:r w:rsidR="008212BD" w:rsidRPr="00261BD9">
              <w:rPr>
                <w:rFonts w:asciiTheme="minorHAnsi" w:eastAsiaTheme="minorEastAsia" w:hAnsiTheme="minorHAnsi" w:cstheme="minorHAnsi"/>
                <w:sz w:val="22"/>
                <w:szCs w:val="22"/>
              </w:rPr>
              <w:t xml:space="preserve"> systems</w:t>
            </w:r>
            <w:r w:rsidR="008212BD">
              <w:rPr>
                <w:rFonts w:asciiTheme="minorHAnsi" w:eastAsiaTheme="minorEastAsia" w:hAnsiTheme="minorHAnsi" w:cstheme="minorHAnsi"/>
                <w:sz w:val="22"/>
                <w:szCs w:val="22"/>
              </w:rPr>
              <w:t xml:space="preserve">, </w:t>
            </w:r>
            <w:r w:rsidR="00230FAE" w:rsidRPr="00A859E4">
              <w:rPr>
                <w:rFonts w:asciiTheme="minorHAnsi" w:eastAsiaTheme="minorEastAsia" w:hAnsiTheme="minorHAnsi" w:cstheme="minorHAnsi"/>
                <w:color w:val="000000" w:themeColor="text1"/>
                <w:sz w:val="22"/>
                <w:szCs w:val="22"/>
              </w:rPr>
              <w:t xml:space="preserve">big data analytics in the energy sector, development of new AI models, and the relevant </w:t>
            </w:r>
            <w:r w:rsidR="00230FAE" w:rsidRPr="00A859E4">
              <w:rPr>
                <w:rFonts w:asciiTheme="minorHAnsi" w:hAnsiTheme="minorHAnsi" w:cstheme="minorHAnsi"/>
                <w:color w:val="000000" w:themeColor="text1"/>
                <w:sz w:val="22"/>
                <w:szCs w:val="22"/>
              </w:rPr>
              <w:t>software programming.</w:t>
            </w:r>
          </w:p>
        </w:tc>
        <w:tc>
          <w:tcPr>
            <w:tcW w:w="2268" w:type="dxa"/>
            <w:hideMark/>
          </w:tcPr>
          <w:p w14:paraId="52E56223" w14:textId="1862B331" w:rsidR="00230FAE" w:rsidRPr="004117D8" w:rsidRDefault="00230FAE" w:rsidP="00230FAE">
            <w:pPr>
              <w:rPr>
                <w:rFonts w:ascii="Calibri" w:hAnsi="Calibri"/>
                <w:lang w:eastAsia="en-US"/>
              </w:rPr>
            </w:pPr>
            <w:r w:rsidRPr="0091773B">
              <w:rPr>
                <w:rFonts w:asciiTheme="minorHAnsi" w:hAnsiTheme="minorHAnsi" w:cstheme="minorHAnsi"/>
                <w:sz w:val="22"/>
                <w:szCs w:val="22"/>
              </w:rPr>
              <w:t>Desirable</w:t>
            </w:r>
          </w:p>
        </w:tc>
        <w:tc>
          <w:tcPr>
            <w:tcW w:w="2835" w:type="dxa"/>
            <w:hideMark/>
          </w:tcPr>
          <w:p w14:paraId="07547A01" w14:textId="32D42033"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Interview/supporting statements</w:t>
            </w:r>
          </w:p>
        </w:tc>
      </w:tr>
      <w:tr w:rsidR="00230FAE" w:rsidRPr="004117D8" w14:paraId="5043CB0F" w14:textId="77777777" w:rsidTr="2E7010E2">
        <w:trPr>
          <w:trHeight w:val="566"/>
        </w:trPr>
        <w:tc>
          <w:tcPr>
            <w:tcW w:w="4537" w:type="dxa"/>
            <w:hideMark/>
          </w:tcPr>
          <w:p w14:paraId="07459315" w14:textId="02E1BF8D" w:rsidR="00230FAE" w:rsidRPr="0071037D" w:rsidRDefault="00230FAE" w:rsidP="0000448B">
            <w:pPr>
              <w:pStyle w:val="Heading2"/>
              <w:shd w:val="clear" w:color="auto" w:fill="FFFFFF"/>
              <w:spacing w:before="0"/>
              <w:rPr>
                <w:rFonts w:asciiTheme="minorHAnsi" w:eastAsiaTheme="minorEastAsia" w:hAnsiTheme="minorHAnsi" w:cstheme="minorHAnsi"/>
                <w:color w:val="000000" w:themeColor="text1"/>
                <w:sz w:val="22"/>
                <w:szCs w:val="22"/>
              </w:rPr>
            </w:pPr>
            <w:r w:rsidRPr="0000448B">
              <w:rPr>
                <w:rFonts w:asciiTheme="minorHAnsi" w:hAnsiTheme="minorHAnsi" w:cstheme="minorHAnsi"/>
                <w:color w:val="000000" w:themeColor="text1"/>
                <w:sz w:val="22"/>
                <w:szCs w:val="22"/>
              </w:rPr>
              <w:t xml:space="preserve">Proficient user of IT, including MS Office, MATLAB, </w:t>
            </w:r>
            <w:r w:rsidR="0000448B" w:rsidRPr="0000448B">
              <w:rPr>
                <w:rFonts w:asciiTheme="minorHAnsi" w:eastAsia="Times New Roman" w:hAnsiTheme="minorHAnsi" w:cstheme="minorHAnsi"/>
                <w:color w:val="202124"/>
                <w:sz w:val="22"/>
                <w:szCs w:val="22"/>
              </w:rPr>
              <w:t xml:space="preserve">Python, </w:t>
            </w:r>
            <w:r w:rsidRPr="0000448B">
              <w:rPr>
                <w:rFonts w:asciiTheme="minorHAnsi" w:hAnsiTheme="minorHAnsi" w:cstheme="minorHAnsi"/>
                <w:color w:val="000000" w:themeColor="text1"/>
                <w:sz w:val="22"/>
                <w:szCs w:val="22"/>
                <w:lang w:eastAsia="en-GB"/>
              </w:rPr>
              <w:t>machine learning algorithms</w:t>
            </w:r>
            <w:r w:rsidRPr="0000448B">
              <w:rPr>
                <w:rFonts w:asciiTheme="minorHAnsi" w:hAnsiTheme="minorHAnsi" w:cstheme="minorHAnsi"/>
                <w:color w:val="000000" w:themeColor="text1"/>
                <w:sz w:val="22"/>
                <w:szCs w:val="22"/>
              </w:rPr>
              <w:t>, etc.</w:t>
            </w:r>
          </w:p>
        </w:tc>
        <w:tc>
          <w:tcPr>
            <w:tcW w:w="2268" w:type="dxa"/>
            <w:hideMark/>
          </w:tcPr>
          <w:p w14:paraId="6537F28F" w14:textId="1D812A7B" w:rsidR="00230FAE" w:rsidRDefault="00230FAE" w:rsidP="00230FAE">
            <w:pPr>
              <w:rPr>
                <w:rFonts w:ascii="Calibri" w:hAnsi="Calibri"/>
                <w:lang w:eastAsia="en-US"/>
              </w:rPr>
            </w:pPr>
            <w:r w:rsidRPr="0091773B">
              <w:rPr>
                <w:rFonts w:asciiTheme="minorHAnsi" w:hAnsiTheme="minorHAnsi" w:cstheme="minorHAnsi"/>
                <w:sz w:val="22"/>
                <w:szCs w:val="22"/>
              </w:rPr>
              <w:t>Desirable</w:t>
            </w:r>
          </w:p>
        </w:tc>
        <w:tc>
          <w:tcPr>
            <w:tcW w:w="2835" w:type="dxa"/>
            <w:hideMark/>
          </w:tcPr>
          <w:p w14:paraId="6DFB9E20" w14:textId="6E1F383D"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w:t>
            </w:r>
            <w:r>
              <w:rPr>
                <w:rFonts w:asciiTheme="minorHAnsi" w:hAnsiTheme="minorHAnsi" w:cstheme="minorHAnsi"/>
                <w:sz w:val="22"/>
                <w:szCs w:val="22"/>
              </w:rPr>
              <w:t>a</w:t>
            </w:r>
            <w:r w:rsidRPr="00230FAE">
              <w:rPr>
                <w:rFonts w:asciiTheme="minorHAnsi" w:hAnsiTheme="minorHAnsi" w:cstheme="minorHAnsi"/>
                <w:sz w:val="22"/>
                <w:szCs w:val="22"/>
              </w:rPr>
              <w:t>pplication form</w:t>
            </w:r>
          </w:p>
        </w:tc>
      </w:tr>
      <w:tr w:rsidR="00230FAE" w:rsidRPr="004117D8" w14:paraId="70DF9E56" w14:textId="77777777" w:rsidTr="2E7010E2">
        <w:trPr>
          <w:trHeight w:val="566"/>
        </w:trPr>
        <w:tc>
          <w:tcPr>
            <w:tcW w:w="4537" w:type="dxa"/>
            <w:hideMark/>
          </w:tcPr>
          <w:p w14:paraId="44E871BC" w14:textId="1702AD63" w:rsidR="00230FAE" w:rsidRPr="0071037D" w:rsidRDefault="00230FAE" w:rsidP="00230FAE">
            <w:pPr>
              <w:rPr>
                <w:rFonts w:asciiTheme="minorHAnsi" w:hAnsiTheme="minorHAnsi" w:cstheme="minorHAnsi"/>
                <w:color w:val="000000" w:themeColor="text1"/>
                <w:sz w:val="22"/>
                <w:szCs w:val="22"/>
              </w:rPr>
            </w:pPr>
            <w:r w:rsidRPr="00A859E4">
              <w:rPr>
                <w:rFonts w:asciiTheme="minorHAnsi" w:hAnsiTheme="minorHAnsi" w:cstheme="minorHAnsi"/>
                <w:color w:val="000000" w:themeColor="text1"/>
                <w:sz w:val="22"/>
                <w:szCs w:val="22"/>
              </w:rPr>
              <w:t>Knowledge and experience in modelling and simulation of electrical power systems using PSCAD/EMTDC</w:t>
            </w:r>
            <w:r>
              <w:rPr>
                <w:rFonts w:asciiTheme="minorHAnsi" w:hAnsiTheme="minorHAnsi" w:cstheme="minorHAnsi"/>
                <w:color w:val="000000" w:themeColor="text1"/>
                <w:sz w:val="22"/>
                <w:szCs w:val="22"/>
              </w:rPr>
              <w:t>.</w:t>
            </w:r>
          </w:p>
        </w:tc>
        <w:tc>
          <w:tcPr>
            <w:tcW w:w="2268" w:type="dxa"/>
            <w:hideMark/>
          </w:tcPr>
          <w:p w14:paraId="144A5D23" w14:textId="7F4775B0" w:rsidR="00230FAE" w:rsidRDefault="00230FAE" w:rsidP="00230FAE">
            <w:pPr>
              <w:rPr>
                <w:rFonts w:ascii="Calibri" w:hAnsi="Calibri"/>
                <w:lang w:eastAsia="en-US"/>
              </w:rPr>
            </w:pPr>
            <w:r w:rsidRPr="0091773B">
              <w:rPr>
                <w:rFonts w:asciiTheme="minorHAnsi" w:hAnsiTheme="minorHAnsi" w:cstheme="minorHAnsi"/>
                <w:sz w:val="22"/>
                <w:szCs w:val="22"/>
              </w:rPr>
              <w:t>Desirable</w:t>
            </w:r>
          </w:p>
        </w:tc>
        <w:tc>
          <w:tcPr>
            <w:tcW w:w="2835" w:type="dxa"/>
            <w:hideMark/>
          </w:tcPr>
          <w:p w14:paraId="738610EB" w14:textId="5EE3FF89" w:rsidR="00230FAE" w:rsidRPr="00230FAE" w:rsidRDefault="00230FAE" w:rsidP="00230FAE">
            <w:pPr>
              <w:rPr>
                <w:rFonts w:ascii="Calibri" w:hAnsi="Calibri"/>
                <w:sz w:val="22"/>
                <w:szCs w:val="22"/>
              </w:rPr>
            </w:pPr>
            <w:r w:rsidRPr="00230FAE">
              <w:rPr>
                <w:rFonts w:asciiTheme="minorHAnsi" w:hAnsiTheme="minorHAnsi" w:cstheme="minorHAnsi"/>
                <w:sz w:val="22"/>
                <w:szCs w:val="22"/>
              </w:rPr>
              <w:t>Interview/supporting statements</w:t>
            </w:r>
          </w:p>
        </w:tc>
      </w:tr>
      <w:tr w:rsidR="00230FAE" w:rsidRPr="004117D8" w14:paraId="637805D2" w14:textId="77777777" w:rsidTr="0071037D">
        <w:trPr>
          <w:trHeight w:val="368"/>
        </w:trPr>
        <w:tc>
          <w:tcPr>
            <w:tcW w:w="4537" w:type="dxa"/>
            <w:hideMark/>
          </w:tcPr>
          <w:p w14:paraId="463F29E8" w14:textId="699A4B83" w:rsidR="00230FAE" w:rsidRPr="0071037D" w:rsidRDefault="00230FAE" w:rsidP="00230FAE">
            <w:pPr>
              <w:rPr>
                <w:rFonts w:asciiTheme="minorHAnsi" w:hAnsiTheme="minorHAnsi" w:cstheme="minorHAnsi"/>
                <w:color w:val="000000" w:themeColor="text1"/>
                <w:sz w:val="22"/>
                <w:szCs w:val="22"/>
              </w:rPr>
            </w:pPr>
            <w:r w:rsidRPr="00A859E4">
              <w:rPr>
                <w:rFonts w:asciiTheme="minorHAnsi" w:hAnsiTheme="minorHAnsi" w:cstheme="minorHAnsi"/>
                <w:color w:val="000000" w:themeColor="text1"/>
                <w:sz w:val="22"/>
                <w:szCs w:val="22"/>
              </w:rPr>
              <w:t xml:space="preserve">Post-doctoral experience in relevant discipline. </w:t>
            </w:r>
          </w:p>
        </w:tc>
        <w:tc>
          <w:tcPr>
            <w:tcW w:w="2268" w:type="dxa"/>
            <w:hideMark/>
          </w:tcPr>
          <w:p w14:paraId="3B7B4B86" w14:textId="737AEC4D" w:rsidR="00230FAE" w:rsidRPr="004117D8" w:rsidRDefault="00230FAE" w:rsidP="00230FAE">
            <w:pPr>
              <w:rPr>
                <w:rFonts w:ascii="Calibri" w:hAnsi="Calibri"/>
                <w:lang w:eastAsia="en-US"/>
              </w:rPr>
            </w:pPr>
            <w:r w:rsidRPr="0091773B">
              <w:rPr>
                <w:rFonts w:asciiTheme="minorHAnsi" w:hAnsiTheme="minorHAnsi" w:cstheme="minorHAnsi"/>
                <w:sz w:val="22"/>
                <w:szCs w:val="22"/>
              </w:rPr>
              <w:t>Desirable</w:t>
            </w:r>
          </w:p>
        </w:tc>
        <w:tc>
          <w:tcPr>
            <w:tcW w:w="2835" w:type="dxa"/>
            <w:hideMark/>
          </w:tcPr>
          <w:p w14:paraId="3A0FF5F2" w14:textId="2FA4FAD3" w:rsidR="00230FAE" w:rsidRPr="00230FAE" w:rsidRDefault="00230FAE" w:rsidP="00230FAE">
            <w:pPr>
              <w:rPr>
                <w:rFonts w:ascii="Calibri" w:hAnsi="Calibri"/>
                <w:sz w:val="22"/>
                <w:szCs w:val="22"/>
              </w:rPr>
            </w:pPr>
            <w:r w:rsidRPr="00230FAE">
              <w:rPr>
                <w:rFonts w:asciiTheme="minorHAnsi" w:hAnsiTheme="minorHAnsi" w:cstheme="minorHAnsi"/>
                <w:sz w:val="22"/>
                <w:szCs w:val="22"/>
              </w:rPr>
              <w:t>Application form</w:t>
            </w:r>
          </w:p>
        </w:tc>
      </w:tr>
      <w:tr w:rsidR="00230FAE" w:rsidRPr="004117D8" w14:paraId="5630AD66" w14:textId="77777777" w:rsidTr="2E7010E2">
        <w:trPr>
          <w:trHeight w:val="566"/>
        </w:trPr>
        <w:tc>
          <w:tcPr>
            <w:tcW w:w="4537" w:type="dxa"/>
            <w:hideMark/>
          </w:tcPr>
          <w:p w14:paraId="61829076" w14:textId="49B616E3" w:rsidR="00230FAE" w:rsidRPr="0071037D" w:rsidRDefault="00230FAE" w:rsidP="00230FAE">
            <w:pPr>
              <w:rPr>
                <w:rFonts w:asciiTheme="minorHAnsi" w:hAnsiTheme="minorHAnsi" w:cstheme="minorHAnsi"/>
                <w:color w:val="000000" w:themeColor="text1"/>
                <w:sz w:val="22"/>
                <w:szCs w:val="22"/>
              </w:rPr>
            </w:pPr>
            <w:r w:rsidRPr="00A859E4">
              <w:rPr>
                <w:rFonts w:asciiTheme="minorHAnsi" w:hAnsiTheme="minorHAnsi" w:cstheme="minorHAnsi"/>
                <w:color w:val="000000" w:themeColor="text1"/>
                <w:sz w:val="22"/>
                <w:szCs w:val="22"/>
              </w:rPr>
              <w:t>Experience in supporting the preparation of new studies including grant submissions.</w:t>
            </w:r>
          </w:p>
        </w:tc>
        <w:tc>
          <w:tcPr>
            <w:tcW w:w="2268" w:type="dxa"/>
            <w:hideMark/>
          </w:tcPr>
          <w:p w14:paraId="2BA226A1" w14:textId="4DC8407B" w:rsidR="00230FAE" w:rsidRPr="004117D8" w:rsidRDefault="00230FAE" w:rsidP="00230FAE">
            <w:pPr>
              <w:rPr>
                <w:rFonts w:ascii="Calibri" w:hAnsi="Calibri"/>
                <w:lang w:eastAsia="en-US"/>
              </w:rPr>
            </w:pPr>
            <w:r w:rsidRPr="0091773B">
              <w:rPr>
                <w:rFonts w:asciiTheme="minorHAnsi" w:hAnsiTheme="minorHAnsi" w:cstheme="minorHAnsi"/>
                <w:sz w:val="22"/>
                <w:szCs w:val="22"/>
              </w:rPr>
              <w:t>Desirable</w:t>
            </w:r>
          </w:p>
        </w:tc>
        <w:tc>
          <w:tcPr>
            <w:tcW w:w="2835" w:type="dxa"/>
            <w:hideMark/>
          </w:tcPr>
          <w:p w14:paraId="17AD93B2" w14:textId="034810EB" w:rsidR="00230FAE" w:rsidRPr="00230FAE" w:rsidRDefault="00230FAE" w:rsidP="00230FAE">
            <w:pPr>
              <w:rPr>
                <w:rFonts w:ascii="Calibri" w:hAnsi="Calibri"/>
                <w:sz w:val="22"/>
                <w:szCs w:val="22"/>
                <w:lang w:eastAsia="en-US"/>
              </w:rPr>
            </w:pPr>
            <w:r w:rsidRPr="00230FAE">
              <w:rPr>
                <w:rFonts w:asciiTheme="minorHAnsi" w:hAnsiTheme="minorHAnsi" w:cstheme="minorHAnsi"/>
                <w:sz w:val="22"/>
                <w:szCs w:val="22"/>
              </w:rPr>
              <w:t>Interview/</w:t>
            </w:r>
            <w:r>
              <w:rPr>
                <w:rFonts w:asciiTheme="minorHAnsi" w:hAnsiTheme="minorHAnsi" w:cstheme="minorHAnsi"/>
                <w:sz w:val="22"/>
                <w:szCs w:val="22"/>
              </w:rPr>
              <w:t>a</w:t>
            </w:r>
            <w:r w:rsidRPr="00230FAE">
              <w:rPr>
                <w:rFonts w:asciiTheme="minorHAnsi" w:hAnsiTheme="minorHAnsi" w:cstheme="minorHAnsi"/>
                <w:sz w:val="22"/>
                <w:szCs w:val="22"/>
              </w:rPr>
              <w:t>pplication form</w:t>
            </w:r>
          </w:p>
        </w:tc>
      </w:tr>
    </w:tbl>
    <w:p w14:paraId="0DE4B5B7" w14:textId="77777777" w:rsidR="00296946" w:rsidRPr="004117D8" w:rsidRDefault="00296946" w:rsidP="00296946">
      <w:pPr>
        <w:rPr>
          <w:rFonts w:ascii="Calibri" w:hAnsi="Calibri"/>
          <w:sz w:val="22"/>
          <w:szCs w:val="22"/>
          <w:lang w:eastAsia="en-US"/>
        </w:rPr>
      </w:pPr>
    </w:p>
    <w:p w14:paraId="33E56AB4" w14:textId="45673A2A" w:rsidR="00296946" w:rsidRPr="004117D8" w:rsidRDefault="00296946" w:rsidP="00296946">
      <w:pPr>
        <w:pStyle w:val="ListParagraph"/>
        <w:numPr>
          <w:ilvl w:val="0"/>
          <w:numId w:val="1"/>
        </w:numPr>
        <w:spacing w:after="0" w:line="240" w:lineRule="auto"/>
      </w:pPr>
      <w:r w:rsidRPr="004117D8">
        <w:rPr>
          <w:b/>
        </w:rPr>
        <w:t>Application Form</w:t>
      </w:r>
      <w:r w:rsidRPr="004117D8">
        <w:t xml:space="preserve"> – assessed against the application form, curriculum vitae and letter of support. Applicants will not be asked to answer a specific supporting statement. Normally </w:t>
      </w:r>
      <w:r w:rsidRPr="004117D8">
        <w:lastRenderedPageBreak/>
        <w:t xml:space="preserve">used to evaluate factual evidence eg award of a qualification. Will be “scored” as part of the shortlisting process.  </w:t>
      </w:r>
      <w:r w:rsidR="00476579">
        <w:t xml:space="preserve"> </w:t>
      </w:r>
      <w:bookmarkStart w:id="0" w:name="_GoBack"/>
      <w:bookmarkEnd w:id="0"/>
    </w:p>
    <w:p w14:paraId="33CA32A2" w14:textId="77777777" w:rsidR="00296946" w:rsidRPr="004117D8" w:rsidRDefault="00296946" w:rsidP="00296946">
      <w:pPr>
        <w:pStyle w:val="ListParagraph"/>
        <w:numPr>
          <w:ilvl w:val="0"/>
          <w:numId w:val="1"/>
        </w:numPr>
        <w:spacing w:after="0" w:line="240" w:lineRule="auto"/>
      </w:pPr>
      <w:r w:rsidRPr="004117D8">
        <w:rPr>
          <w:b/>
        </w:rPr>
        <w:t>Supporting Statements</w:t>
      </w:r>
      <w:r w:rsidRPr="004117D8">
        <w:t xml:space="preserve"> - applicants are asked to provide a statement</w:t>
      </w:r>
      <w:r w:rsidR="0025733F">
        <w:t xml:space="preserve"> as part of their application</w:t>
      </w:r>
      <w:r w:rsidRPr="004117D8">
        <w:t xml:space="preserve"> to demonstrate how they meet the criteria. The response will be “scored” as part of the shortlisting process. </w:t>
      </w:r>
    </w:p>
    <w:p w14:paraId="050C3A89" w14:textId="77777777" w:rsidR="00296946" w:rsidRPr="004117D8" w:rsidRDefault="00296946" w:rsidP="00296946">
      <w:pPr>
        <w:pStyle w:val="ListParagraph"/>
        <w:numPr>
          <w:ilvl w:val="0"/>
          <w:numId w:val="1"/>
        </w:numPr>
        <w:spacing w:after="0" w:line="240" w:lineRule="auto"/>
      </w:pPr>
      <w:r w:rsidRPr="004117D8">
        <w:rPr>
          <w:b/>
        </w:rPr>
        <w:t>Interview</w:t>
      </w:r>
      <w:r w:rsidRPr="004117D8">
        <w:t xml:space="preserve"> – assessed during the interview process by either </w:t>
      </w:r>
      <w:proofErr w:type="gramStart"/>
      <w:r w:rsidRPr="004117D8">
        <w:t>competency based</w:t>
      </w:r>
      <w:proofErr w:type="gramEnd"/>
      <w:r w:rsidRPr="004117D8">
        <w:t xml:space="preserve"> interview questions, tests, presentation etc.</w:t>
      </w:r>
    </w:p>
    <w:p w14:paraId="66204FF1" w14:textId="77777777" w:rsidR="003F1D24" w:rsidRDefault="00476579"/>
    <w:sectPr w:rsidR="003F1D24" w:rsidSect="0049579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0448B"/>
    <w:rsid w:val="00022A79"/>
    <w:rsid w:val="000303C0"/>
    <w:rsid w:val="00052789"/>
    <w:rsid w:val="000A3064"/>
    <w:rsid w:val="00151A70"/>
    <w:rsid w:val="001948A9"/>
    <w:rsid w:val="00212A6F"/>
    <w:rsid w:val="00230FAE"/>
    <w:rsid w:val="0025733F"/>
    <w:rsid w:val="00296946"/>
    <w:rsid w:val="003A2E5E"/>
    <w:rsid w:val="003E7748"/>
    <w:rsid w:val="003F1924"/>
    <w:rsid w:val="00476579"/>
    <w:rsid w:val="00495794"/>
    <w:rsid w:val="00496915"/>
    <w:rsid w:val="004C7155"/>
    <w:rsid w:val="00531A96"/>
    <w:rsid w:val="005A059B"/>
    <w:rsid w:val="006364EB"/>
    <w:rsid w:val="006A48CF"/>
    <w:rsid w:val="006C2ABE"/>
    <w:rsid w:val="00703903"/>
    <w:rsid w:val="0071037D"/>
    <w:rsid w:val="007218E4"/>
    <w:rsid w:val="007F38B1"/>
    <w:rsid w:val="0080405A"/>
    <w:rsid w:val="008212BD"/>
    <w:rsid w:val="00825A68"/>
    <w:rsid w:val="00885AEF"/>
    <w:rsid w:val="00897F83"/>
    <w:rsid w:val="008D0D1E"/>
    <w:rsid w:val="009B7C4F"/>
    <w:rsid w:val="00A010A7"/>
    <w:rsid w:val="00A17527"/>
    <w:rsid w:val="00A459A0"/>
    <w:rsid w:val="00A6197A"/>
    <w:rsid w:val="00A93FCA"/>
    <w:rsid w:val="00CD687E"/>
    <w:rsid w:val="00D5747D"/>
    <w:rsid w:val="00D76097"/>
    <w:rsid w:val="00DD0B7F"/>
    <w:rsid w:val="00E17E1C"/>
    <w:rsid w:val="00E44053"/>
    <w:rsid w:val="00F151E6"/>
    <w:rsid w:val="00F915C0"/>
    <w:rsid w:val="0F1AEB96"/>
    <w:rsid w:val="118C3EE1"/>
    <w:rsid w:val="1D5FD131"/>
    <w:rsid w:val="2E7010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paragraph" w:styleId="Heading2">
    <w:name w:val="heading 2"/>
    <w:basedOn w:val="Normal"/>
    <w:next w:val="Normal"/>
    <w:link w:val="Heading2Char"/>
    <w:uiPriority w:val="9"/>
    <w:unhideWhenUsed/>
    <w:qFormat/>
    <w:rsid w:val="000044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customStyle="1" w:styleId="Heading2Char">
    <w:name w:val="Heading 2 Char"/>
    <w:basedOn w:val="DefaultParagraphFont"/>
    <w:link w:val="Heading2"/>
    <w:uiPriority w:val="9"/>
    <w:rsid w:val="0000448B"/>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D430862DACAD43A78D6922D4B2542A" ma:contentTypeVersion="12" ma:contentTypeDescription="Create a new document." ma:contentTypeScope="" ma:versionID="877ae816228a233bb98d36e7aa472996">
  <xsd:schema xmlns:xsd="http://www.w3.org/2001/XMLSchema" xmlns:xs="http://www.w3.org/2001/XMLSchema" xmlns:p="http://schemas.microsoft.com/office/2006/metadata/properties" xmlns:ns2="b6ad841f-5584-4229-9d61-ff0482e0b869" xmlns:ns3="ae6f163d-b4e1-4d63-b57c-c0eed777f909" targetNamespace="http://schemas.microsoft.com/office/2006/metadata/properties" ma:root="true" ma:fieldsID="f3b7c485463a29fba3d5cc77a14c72f1" ns2:_="" ns3:_="">
    <xsd:import namespace="b6ad841f-5584-4229-9d61-ff0482e0b869"/>
    <xsd:import namespace="ae6f163d-b4e1-4d63-b57c-c0eed777f9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d841f-5584-4229-9d61-ff0482e0b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f163d-b4e1-4d63-b57c-c0eed777f9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2.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AA8630ED-B8C8-45D3-AFED-FEA676BED4D3}"/>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Ma, Xiandong</cp:lastModifiedBy>
  <cp:revision>17</cp:revision>
  <cp:lastPrinted>2011-10-05T10:22:00Z</cp:lastPrinted>
  <dcterms:created xsi:type="dcterms:W3CDTF">2018-11-23T11:48:00Z</dcterms:created>
  <dcterms:modified xsi:type="dcterms:W3CDTF">2023-07-06T09:00:00Z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0x01010028D430862DACAD43A78D6922D4B2542A</vt:lpwstr>
  </property>
</Properties>
</file>