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665B" w14:textId="77777777" w:rsidR="00995003" w:rsidRDefault="007E4E53">
      <w:pPr>
        <w:spacing w:after="0" w:line="259" w:lineRule="auto"/>
        <w:ind w:left="0" w:right="0" w:firstLine="0"/>
        <w:jc w:val="right"/>
      </w:pPr>
      <w:r>
        <w:rPr>
          <w:noProof/>
        </w:rPr>
        <w:drawing>
          <wp:inline distT="0" distB="0" distL="0" distR="0" wp14:anchorId="4D51808D" wp14:editId="4ABD7897">
            <wp:extent cx="2156457" cy="707389"/>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8"/>
                    <a:stretch>
                      <a:fillRect/>
                    </a:stretch>
                  </pic:blipFill>
                  <pic:spPr>
                    <a:xfrm>
                      <a:off x="0" y="0"/>
                      <a:ext cx="2156457" cy="707389"/>
                    </a:xfrm>
                    <a:prstGeom prst="rect">
                      <a:avLst/>
                    </a:prstGeom>
                  </pic:spPr>
                </pic:pic>
              </a:graphicData>
            </a:graphic>
          </wp:inline>
        </w:drawing>
      </w:r>
      <w:r>
        <w:rPr>
          <w:b w:val="0"/>
        </w:rPr>
        <w:t xml:space="preserve"> </w:t>
      </w:r>
    </w:p>
    <w:p w14:paraId="1BE67EE9" w14:textId="77777777" w:rsidR="00995003" w:rsidRDefault="007E4E53">
      <w:pPr>
        <w:spacing w:after="0" w:line="259" w:lineRule="auto"/>
        <w:ind w:left="0" w:right="0" w:firstLine="0"/>
        <w:jc w:val="left"/>
      </w:pPr>
      <w:r>
        <w:rPr>
          <w:b w:val="0"/>
        </w:rPr>
        <w:t xml:space="preserve"> </w:t>
      </w:r>
    </w:p>
    <w:p w14:paraId="749F7FEA" w14:textId="77777777" w:rsidR="00995003" w:rsidRDefault="007E4E53">
      <w:pPr>
        <w:spacing w:after="0" w:line="259" w:lineRule="auto"/>
        <w:ind w:left="0" w:right="0" w:firstLine="0"/>
        <w:jc w:val="left"/>
      </w:pPr>
      <w:r>
        <w:rPr>
          <w:b w:val="0"/>
        </w:rPr>
        <w:t xml:space="preserve"> </w:t>
      </w:r>
    </w:p>
    <w:p w14:paraId="25FB3AF5" w14:textId="77777777" w:rsidR="00995003" w:rsidRDefault="007E4E53">
      <w:pPr>
        <w:spacing w:after="0" w:line="259" w:lineRule="auto"/>
        <w:ind w:left="0" w:right="0" w:firstLine="0"/>
        <w:jc w:val="left"/>
      </w:pPr>
      <w:r>
        <w:rPr>
          <w:b w:val="0"/>
        </w:rPr>
        <w:t xml:space="preserve"> </w:t>
      </w:r>
    </w:p>
    <w:p w14:paraId="321181BA" w14:textId="77777777" w:rsidR="00995003" w:rsidRDefault="007E4E53">
      <w:pPr>
        <w:ind w:left="3684" w:right="3722"/>
      </w:pPr>
      <w:r>
        <w:t xml:space="preserve">JOB DESCRIPTION </w:t>
      </w:r>
    </w:p>
    <w:p w14:paraId="64AA834D" w14:textId="30AEE8CD" w:rsidR="00995003" w:rsidRDefault="00B66F7C" w:rsidP="00313AA2">
      <w:pPr>
        <w:ind w:left="3684" w:right="3676"/>
      </w:pPr>
      <w:r>
        <w:t>Decision Theatre Manager:</w:t>
      </w:r>
      <w:r w:rsidR="00313AA2">
        <w:t xml:space="preserve"> </w:t>
      </w:r>
      <w:r>
        <w:t>ISS</w:t>
      </w:r>
      <w:r w:rsidR="007E4E53">
        <w:t xml:space="preserve"> </w:t>
      </w:r>
    </w:p>
    <w:p w14:paraId="3C04D813" w14:textId="77777777" w:rsidR="00313AA2" w:rsidRPr="00313AA2" w:rsidRDefault="00313AA2" w:rsidP="00313AA2">
      <w:pPr>
        <w:spacing w:before="60" w:line="307" w:lineRule="auto"/>
        <w:ind w:left="3069" w:right="3408"/>
      </w:pPr>
      <w:r w:rsidRPr="00313AA2">
        <w:t>Vacancy Ref: 0649-24</w:t>
      </w:r>
    </w:p>
    <w:p w14:paraId="7C7C0CCB" w14:textId="77777777" w:rsidR="00995003" w:rsidRDefault="007E4E53">
      <w:pPr>
        <w:spacing w:after="0" w:line="259" w:lineRule="auto"/>
        <w:ind w:left="0" w:right="0" w:firstLine="0"/>
        <w:jc w:val="left"/>
      </w:pPr>
      <w:r>
        <w:rPr>
          <w:b w:val="0"/>
        </w:rPr>
        <w:t xml:space="preserve"> </w:t>
      </w:r>
    </w:p>
    <w:tbl>
      <w:tblPr>
        <w:tblStyle w:val="TableGrid"/>
        <w:tblW w:w="10548" w:type="dxa"/>
        <w:tblInd w:w="-108" w:type="dxa"/>
        <w:tblCellMar>
          <w:top w:w="45" w:type="dxa"/>
          <w:left w:w="108" w:type="dxa"/>
          <w:right w:w="115" w:type="dxa"/>
        </w:tblCellMar>
        <w:tblLook w:val="04A0" w:firstRow="1" w:lastRow="0" w:firstColumn="1" w:lastColumn="0" w:noHBand="0" w:noVBand="1"/>
      </w:tblPr>
      <w:tblGrid>
        <w:gridCol w:w="7308"/>
        <w:gridCol w:w="3240"/>
      </w:tblGrid>
      <w:tr w:rsidR="00995003" w14:paraId="318C9212" w14:textId="77777777">
        <w:trPr>
          <w:trHeight w:val="281"/>
        </w:trPr>
        <w:tc>
          <w:tcPr>
            <w:tcW w:w="7308" w:type="dxa"/>
            <w:tcBorders>
              <w:top w:val="single" w:sz="4" w:space="0" w:color="000000"/>
              <w:left w:val="single" w:sz="4" w:space="0" w:color="000000"/>
              <w:bottom w:val="single" w:sz="4" w:space="0" w:color="000000"/>
              <w:right w:val="single" w:sz="4" w:space="0" w:color="000000"/>
            </w:tcBorders>
          </w:tcPr>
          <w:p w14:paraId="3E03B032" w14:textId="06C05503" w:rsidR="00995003" w:rsidRDefault="007E4E53">
            <w:pPr>
              <w:tabs>
                <w:tab w:val="center" w:pos="3835"/>
              </w:tabs>
              <w:spacing w:after="0" w:line="259" w:lineRule="auto"/>
              <w:ind w:left="0" w:right="0" w:firstLine="0"/>
              <w:jc w:val="left"/>
            </w:pPr>
            <w:bookmarkStart w:id="0" w:name="_Hlk24966649"/>
            <w:r>
              <w:t>Job Title:</w:t>
            </w:r>
            <w:r>
              <w:rPr>
                <w:b w:val="0"/>
              </w:rPr>
              <w:t xml:space="preserve"> </w:t>
            </w:r>
            <w:r>
              <w:rPr>
                <w:b w:val="0"/>
              </w:rPr>
              <w:tab/>
            </w:r>
            <w:bookmarkEnd w:id="0"/>
            <w:r w:rsidR="00D6724D">
              <w:rPr>
                <w:b w:val="0"/>
              </w:rPr>
              <w:t>Decision Theatre Manager</w:t>
            </w:r>
          </w:p>
        </w:tc>
        <w:tc>
          <w:tcPr>
            <w:tcW w:w="3240" w:type="dxa"/>
            <w:tcBorders>
              <w:top w:val="single" w:sz="4" w:space="0" w:color="000000"/>
              <w:left w:val="single" w:sz="4" w:space="0" w:color="000000"/>
              <w:bottom w:val="single" w:sz="4" w:space="0" w:color="000000"/>
              <w:right w:val="single" w:sz="4" w:space="0" w:color="000000"/>
            </w:tcBorders>
          </w:tcPr>
          <w:p w14:paraId="2E8B5019" w14:textId="77777777" w:rsidR="00995003" w:rsidRDefault="007E4E53">
            <w:pPr>
              <w:spacing w:after="0" w:line="259" w:lineRule="auto"/>
              <w:ind w:left="0" w:right="0" w:firstLine="0"/>
              <w:jc w:val="left"/>
            </w:pPr>
            <w:r>
              <w:t>Present Grade:</w:t>
            </w:r>
            <w:r>
              <w:rPr>
                <w:b w:val="0"/>
              </w:rPr>
              <w:t xml:space="preserve"> 7P </w:t>
            </w:r>
          </w:p>
        </w:tc>
      </w:tr>
      <w:tr w:rsidR="00995003" w14:paraId="582B4184" w14:textId="77777777">
        <w:trPr>
          <w:trHeight w:val="475"/>
        </w:trPr>
        <w:tc>
          <w:tcPr>
            <w:tcW w:w="10548" w:type="dxa"/>
            <w:gridSpan w:val="2"/>
            <w:tcBorders>
              <w:top w:val="single" w:sz="4" w:space="0" w:color="000000"/>
              <w:left w:val="single" w:sz="4" w:space="0" w:color="000000"/>
              <w:bottom w:val="single" w:sz="4" w:space="0" w:color="000000"/>
              <w:right w:val="single" w:sz="4" w:space="0" w:color="000000"/>
            </w:tcBorders>
            <w:vAlign w:val="center"/>
          </w:tcPr>
          <w:p w14:paraId="78CC7ED9" w14:textId="42636A35" w:rsidR="00995003" w:rsidRDefault="007E4E53">
            <w:pPr>
              <w:tabs>
                <w:tab w:val="center" w:pos="2160"/>
                <w:tab w:val="center" w:pos="4193"/>
              </w:tabs>
              <w:spacing w:after="0" w:line="259" w:lineRule="auto"/>
              <w:ind w:left="0" w:right="0" w:firstLine="0"/>
              <w:jc w:val="left"/>
            </w:pPr>
            <w:r>
              <w:t>Department/College:</w:t>
            </w:r>
            <w:r>
              <w:rPr>
                <w:b w:val="0"/>
              </w:rPr>
              <w:t xml:space="preserve"> </w:t>
            </w:r>
            <w:r>
              <w:rPr>
                <w:b w:val="0"/>
              </w:rPr>
              <w:tab/>
              <w:t xml:space="preserve"> </w:t>
            </w:r>
            <w:r>
              <w:rPr>
                <w:b w:val="0"/>
              </w:rPr>
              <w:tab/>
            </w:r>
            <w:r w:rsidR="00D6724D">
              <w:rPr>
                <w:b w:val="0"/>
              </w:rPr>
              <w:t>ISS</w:t>
            </w:r>
            <w:r>
              <w:rPr>
                <w:b w:val="0"/>
              </w:rPr>
              <w:t xml:space="preserve"> </w:t>
            </w:r>
          </w:p>
        </w:tc>
      </w:tr>
      <w:tr w:rsidR="00995003" w14:paraId="7A0093D3" w14:textId="77777777">
        <w:trPr>
          <w:trHeight w:val="278"/>
        </w:trPr>
        <w:tc>
          <w:tcPr>
            <w:tcW w:w="10548" w:type="dxa"/>
            <w:gridSpan w:val="2"/>
            <w:tcBorders>
              <w:top w:val="single" w:sz="4" w:space="0" w:color="000000"/>
              <w:left w:val="single" w:sz="4" w:space="0" w:color="000000"/>
              <w:bottom w:val="single" w:sz="4" w:space="0" w:color="000000"/>
              <w:right w:val="single" w:sz="4" w:space="0" w:color="000000"/>
            </w:tcBorders>
          </w:tcPr>
          <w:p w14:paraId="0E7D5A5E" w14:textId="25A4FAAA" w:rsidR="00995003" w:rsidRDefault="007E4E53">
            <w:pPr>
              <w:tabs>
                <w:tab w:val="center" w:pos="3460"/>
              </w:tabs>
              <w:spacing w:after="0" w:line="259" w:lineRule="auto"/>
              <w:ind w:left="0" w:right="0" w:firstLine="0"/>
              <w:jc w:val="left"/>
            </w:pPr>
            <w:r>
              <w:t>Directly responsible to:</w:t>
            </w:r>
            <w:r>
              <w:rPr>
                <w:b w:val="0"/>
              </w:rPr>
              <w:t xml:space="preserve">  </w:t>
            </w:r>
            <w:r>
              <w:rPr>
                <w:b w:val="0"/>
              </w:rPr>
              <w:tab/>
            </w:r>
            <w:r w:rsidR="00D6724D">
              <w:rPr>
                <w:b w:val="0"/>
              </w:rPr>
              <w:t>XXXX</w:t>
            </w:r>
          </w:p>
        </w:tc>
      </w:tr>
      <w:tr w:rsidR="00995003" w14:paraId="7AB25841" w14:textId="77777777">
        <w:trPr>
          <w:trHeight w:val="278"/>
        </w:trPr>
        <w:tc>
          <w:tcPr>
            <w:tcW w:w="10548" w:type="dxa"/>
            <w:gridSpan w:val="2"/>
            <w:tcBorders>
              <w:top w:val="single" w:sz="4" w:space="0" w:color="000000"/>
              <w:left w:val="single" w:sz="4" w:space="0" w:color="000000"/>
              <w:bottom w:val="single" w:sz="4" w:space="0" w:color="000000"/>
              <w:right w:val="single" w:sz="4" w:space="0" w:color="000000"/>
            </w:tcBorders>
          </w:tcPr>
          <w:p w14:paraId="0333F107" w14:textId="77777777" w:rsidR="00995003" w:rsidRDefault="007E4E53">
            <w:pPr>
              <w:spacing w:after="0" w:line="259" w:lineRule="auto"/>
              <w:ind w:left="0" w:right="0" w:firstLine="0"/>
              <w:jc w:val="left"/>
            </w:pPr>
            <w:r>
              <w:t>Supervisory responsibility for:</w:t>
            </w:r>
            <w:r>
              <w:rPr>
                <w:b w:val="0"/>
              </w:rPr>
              <w:t xml:space="preserve"> n/a </w:t>
            </w:r>
          </w:p>
        </w:tc>
      </w:tr>
      <w:tr w:rsidR="00995003" w14:paraId="7B548DED" w14:textId="77777777">
        <w:trPr>
          <w:trHeight w:val="5590"/>
        </w:trPr>
        <w:tc>
          <w:tcPr>
            <w:tcW w:w="10548" w:type="dxa"/>
            <w:gridSpan w:val="2"/>
            <w:tcBorders>
              <w:top w:val="single" w:sz="4" w:space="0" w:color="000000"/>
              <w:left w:val="single" w:sz="4" w:space="0" w:color="000000"/>
              <w:bottom w:val="single" w:sz="4" w:space="0" w:color="000000"/>
              <w:right w:val="single" w:sz="4" w:space="0" w:color="000000"/>
            </w:tcBorders>
          </w:tcPr>
          <w:p w14:paraId="26F0B718" w14:textId="77777777" w:rsidR="00995003" w:rsidRDefault="007E4E53">
            <w:pPr>
              <w:spacing w:after="23" w:line="259" w:lineRule="auto"/>
              <w:ind w:left="0" w:right="0" w:firstLine="0"/>
              <w:jc w:val="left"/>
            </w:pPr>
            <w:r>
              <w:t xml:space="preserve">Other contacts </w:t>
            </w:r>
          </w:p>
          <w:p w14:paraId="7BACD979" w14:textId="77777777" w:rsidR="00995003" w:rsidRDefault="007E4E53">
            <w:pPr>
              <w:spacing w:after="46" w:line="259" w:lineRule="auto"/>
              <w:ind w:left="0" w:right="0" w:firstLine="0"/>
              <w:jc w:val="left"/>
            </w:pPr>
            <w:r>
              <w:t xml:space="preserve">Internal: </w:t>
            </w:r>
          </w:p>
          <w:p w14:paraId="311FFB48" w14:textId="518067C9" w:rsidR="00995003" w:rsidRPr="00E45CB8" w:rsidRDefault="007E4E53">
            <w:pPr>
              <w:numPr>
                <w:ilvl w:val="0"/>
                <w:numId w:val="1"/>
              </w:numPr>
              <w:spacing w:after="58" w:line="248" w:lineRule="auto"/>
              <w:ind w:right="0" w:hanging="360"/>
              <w:jc w:val="left"/>
            </w:pPr>
            <w:r>
              <w:rPr>
                <w:b w:val="0"/>
              </w:rPr>
              <w:t xml:space="preserve">Line management in </w:t>
            </w:r>
            <w:r w:rsidR="00E45CB8">
              <w:rPr>
                <w:b w:val="0"/>
              </w:rPr>
              <w:t>ISS</w:t>
            </w:r>
            <w:r>
              <w:rPr>
                <w:b w:val="0"/>
              </w:rPr>
              <w:t xml:space="preserve"> to receive direction, instruction, advice and guidance on tasks, and to provide feedback on progress and escalate issues where necessary.</w:t>
            </w:r>
          </w:p>
          <w:p w14:paraId="7E5036C3" w14:textId="3B3C9DCC" w:rsidR="00E45CB8" w:rsidRDefault="00E45CB8">
            <w:pPr>
              <w:numPr>
                <w:ilvl w:val="0"/>
                <w:numId w:val="1"/>
              </w:numPr>
              <w:spacing w:after="58" w:line="248" w:lineRule="auto"/>
              <w:ind w:right="0" w:hanging="360"/>
              <w:jc w:val="left"/>
            </w:pPr>
            <w:r w:rsidRPr="00E45CB8">
              <w:rPr>
                <w:b w:val="0"/>
                <w:bCs/>
              </w:rPr>
              <w:t>DCQ management to receive</w:t>
            </w:r>
            <w:r>
              <w:rPr>
                <w:b w:val="0"/>
              </w:rPr>
              <w:t xml:space="preserve"> direction, instruction, advice and guidance on tasks, and to provide feedback on progress and escalate issues where necessary.</w:t>
            </w:r>
          </w:p>
          <w:p w14:paraId="672460CA" w14:textId="46E35281" w:rsidR="00995003" w:rsidRDefault="007E4E53" w:rsidP="005A099B">
            <w:pPr>
              <w:numPr>
                <w:ilvl w:val="0"/>
                <w:numId w:val="1"/>
              </w:numPr>
              <w:spacing w:after="32" w:line="259" w:lineRule="auto"/>
              <w:ind w:right="0" w:hanging="360"/>
              <w:jc w:val="left"/>
            </w:pPr>
            <w:r w:rsidRPr="005A099B">
              <w:rPr>
                <w:b w:val="0"/>
              </w:rPr>
              <w:t>ISS Service Desk and IT Support Teams to assist in resolving issues</w:t>
            </w:r>
            <w:r w:rsidR="005A099B" w:rsidRPr="005A099B">
              <w:rPr>
                <w:b w:val="0"/>
              </w:rPr>
              <w:t xml:space="preserve">, </w:t>
            </w:r>
            <w:r w:rsidRPr="005A099B">
              <w:rPr>
                <w:b w:val="0"/>
              </w:rPr>
              <w:t xml:space="preserve">provide advice and escalate problems. </w:t>
            </w:r>
          </w:p>
          <w:p w14:paraId="5CA57BDF" w14:textId="395BBF76" w:rsidR="00995003" w:rsidRDefault="00E45CB8">
            <w:pPr>
              <w:numPr>
                <w:ilvl w:val="0"/>
                <w:numId w:val="1"/>
              </w:numPr>
              <w:spacing w:after="0" w:line="259" w:lineRule="auto"/>
              <w:ind w:right="0" w:hanging="360"/>
              <w:jc w:val="left"/>
            </w:pPr>
            <w:r>
              <w:rPr>
                <w:b w:val="0"/>
              </w:rPr>
              <w:t>SPS</w:t>
            </w:r>
            <w:r w:rsidR="007E4E53">
              <w:rPr>
                <w:b w:val="0"/>
              </w:rPr>
              <w:t xml:space="preserve"> staff and students to provide </w:t>
            </w:r>
            <w:r w:rsidR="00115AB9">
              <w:rPr>
                <w:b w:val="0"/>
              </w:rPr>
              <w:t>support for using the facility</w:t>
            </w:r>
            <w:r w:rsidR="007E4E53">
              <w:rPr>
                <w:b w:val="0"/>
              </w:rPr>
              <w:t xml:space="preserve">. </w:t>
            </w:r>
          </w:p>
          <w:p w14:paraId="538DF08E" w14:textId="77777777" w:rsidR="00995003" w:rsidRDefault="007E4E53">
            <w:pPr>
              <w:spacing w:after="46" w:line="259" w:lineRule="auto"/>
              <w:ind w:left="0" w:right="0" w:firstLine="0"/>
              <w:jc w:val="left"/>
            </w:pPr>
            <w:r>
              <w:t>External:</w:t>
            </w:r>
            <w:r>
              <w:rPr>
                <w:b w:val="0"/>
              </w:rPr>
              <w:t xml:space="preserve">   </w:t>
            </w:r>
          </w:p>
          <w:p w14:paraId="07524990" w14:textId="761E15C0" w:rsidR="00995003" w:rsidRDefault="00115AB9">
            <w:pPr>
              <w:numPr>
                <w:ilvl w:val="0"/>
                <w:numId w:val="1"/>
              </w:numPr>
              <w:spacing w:after="56" w:line="250" w:lineRule="auto"/>
              <w:ind w:right="0" w:hanging="360"/>
              <w:jc w:val="left"/>
            </w:pPr>
            <w:r>
              <w:rPr>
                <w:b w:val="0"/>
              </w:rPr>
              <w:t>External organisations hiring/using the facility.</w:t>
            </w:r>
          </w:p>
          <w:p w14:paraId="7ADCC1D8" w14:textId="77777777" w:rsidR="00995003" w:rsidRDefault="007E4E53">
            <w:pPr>
              <w:numPr>
                <w:ilvl w:val="0"/>
                <w:numId w:val="1"/>
              </w:numPr>
              <w:spacing w:after="56" w:line="250" w:lineRule="auto"/>
              <w:ind w:right="0" w:hanging="360"/>
              <w:jc w:val="left"/>
            </w:pPr>
            <w:r>
              <w:rPr>
                <w:b w:val="0"/>
              </w:rPr>
              <w:t xml:space="preserve">Hardware, software and service suppliers and consultants for pre-sales fact-finding and evaluation, training, support and problem escalation and resolution.  </w:t>
            </w:r>
          </w:p>
          <w:p w14:paraId="020585F1" w14:textId="31EDC200" w:rsidR="00995003" w:rsidRDefault="00115AB9">
            <w:pPr>
              <w:numPr>
                <w:ilvl w:val="0"/>
                <w:numId w:val="1"/>
              </w:numPr>
              <w:spacing w:after="30" w:line="259" w:lineRule="auto"/>
              <w:ind w:right="0" w:hanging="360"/>
              <w:jc w:val="left"/>
            </w:pPr>
            <w:r>
              <w:rPr>
                <w:b w:val="0"/>
              </w:rPr>
              <w:t>P</w:t>
            </w:r>
            <w:r w:rsidR="007E4E53">
              <w:rPr>
                <w:b w:val="0"/>
              </w:rPr>
              <w:t xml:space="preserve">ersonnel from other institutions for fact-finding, information exchange and to resolve problems.  </w:t>
            </w:r>
          </w:p>
          <w:p w14:paraId="28F01571" w14:textId="77777777" w:rsidR="00995003" w:rsidRDefault="007E4E53">
            <w:pPr>
              <w:numPr>
                <w:ilvl w:val="0"/>
                <w:numId w:val="1"/>
              </w:numPr>
              <w:spacing w:after="56" w:line="250" w:lineRule="auto"/>
              <w:ind w:right="0" w:hanging="360"/>
              <w:jc w:val="left"/>
            </w:pPr>
            <w:r>
              <w:rPr>
                <w:b w:val="0"/>
              </w:rPr>
              <w:t xml:space="preserve">IT contacts and key users at partner institutions or companies of the University to discuss requirements, resolve issues or provide training and support.  </w:t>
            </w:r>
          </w:p>
          <w:p w14:paraId="1D734DF2" w14:textId="77777777" w:rsidR="00995003" w:rsidRDefault="007E4E53">
            <w:pPr>
              <w:numPr>
                <w:ilvl w:val="0"/>
                <w:numId w:val="1"/>
              </w:numPr>
              <w:spacing w:after="0" w:line="259" w:lineRule="auto"/>
              <w:ind w:right="0" w:hanging="360"/>
              <w:jc w:val="left"/>
            </w:pPr>
            <w:r>
              <w:rPr>
                <w:b w:val="0"/>
              </w:rPr>
              <w:t xml:space="preserve">Undertaking training and development, or providing training and development as needed.  </w:t>
            </w:r>
          </w:p>
          <w:p w14:paraId="6B8208BD" w14:textId="77777777" w:rsidR="00995003" w:rsidRDefault="007E4E53">
            <w:pPr>
              <w:spacing w:after="0" w:line="259" w:lineRule="auto"/>
              <w:ind w:left="0" w:right="0" w:firstLine="0"/>
              <w:jc w:val="left"/>
            </w:pPr>
            <w:r>
              <w:t xml:space="preserve"> </w:t>
            </w:r>
          </w:p>
          <w:p w14:paraId="769633F7" w14:textId="77777777" w:rsidR="00995003" w:rsidRDefault="007E4E53">
            <w:pPr>
              <w:spacing w:after="0" w:line="259" w:lineRule="auto"/>
              <w:ind w:left="0" w:right="0" w:firstLine="0"/>
              <w:jc w:val="left"/>
            </w:pPr>
            <w:r>
              <w:t xml:space="preserve"> </w:t>
            </w:r>
          </w:p>
        </w:tc>
      </w:tr>
      <w:tr w:rsidR="00995003" w14:paraId="4A8B3527" w14:textId="77777777">
        <w:trPr>
          <w:trHeight w:val="5323"/>
        </w:trPr>
        <w:tc>
          <w:tcPr>
            <w:tcW w:w="10548" w:type="dxa"/>
            <w:gridSpan w:val="2"/>
            <w:tcBorders>
              <w:top w:val="single" w:sz="4" w:space="0" w:color="000000"/>
              <w:left w:val="single" w:sz="4" w:space="0" w:color="000000"/>
              <w:bottom w:val="single" w:sz="4" w:space="0" w:color="000000"/>
              <w:right w:val="single" w:sz="4" w:space="0" w:color="000000"/>
            </w:tcBorders>
          </w:tcPr>
          <w:p w14:paraId="75D5BF65" w14:textId="77777777" w:rsidR="00995003" w:rsidRDefault="007E4E53">
            <w:pPr>
              <w:spacing w:after="0" w:line="259" w:lineRule="auto"/>
              <w:ind w:left="0" w:right="0" w:firstLine="0"/>
              <w:jc w:val="left"/>
            </w:pPr>
            <w:r>
              <w:lastRenderedPageBreak/>
              <w:t xml:space="preserve">Major Duties: </w:t>
            </w:r>
          </w:p>
          <w:p w14:paraId="486E2AD3" w14:textId="66845877" w:rsidR="00115AB9" w:rsidRPr="00B66F7C" w:rsidRDefault="00115AB9" w:rsidP="00B66F7C">
            <w:pPr>
              <w:spacing w:after="34" w:line="259" w:lineRule="auto"/>
              <w:ind w:left="0" w:right="0" w:firstLine="0"/>
              <w:jc w:val="left"/>
              <w:rPr>
                <w:b w:val="0"/>
              </w:rPr>
            </w:pPr>
            <w:r w:rsidRPr="00B66F7C">
              <w:rPr>
                <w:b w:val="0"/>
              </w:rPr>
              <w:t xml:space="preserve">To manage and oversee the specialist technical provision and support for all aspects of the decision theatre. You will ensure day-to-day technical support of the highest professional quality, and provide leadership and planning for the specialist technical, resource and equipment needs of the decision theatre. You will play an important role in informing and shaping future developments, and be integral to ensuring that the staff, student and customer experience is safe, positive and supportive. In addition to maintaining the technical aspects </w:t>
            </w:r>
            <w:r w:rsidR="00B66F7C" w:rsidRPr="00B66F7C">
              <w:rPr>
                <w:b w:val="0"/>
              </w:rPr>
              <w:t>of</w:t>
            </w:r>
            <w:r w:rsidRPr="00B66F7C">
              <w:rPr>
                <w:b w:val="0"/>
              </w:rPr>
              <w:t xml:space="preserve"> the decision theatre you will also provide guidance on content/experience creation and capture and be responsible for authoring more straightforward content/experiences as requested. Activity will take place within ISS, the decision theatre and other spaces on campus.</w:t>
            </w:r>
          </w:p>
          <w:p w14:paraId="5BF92EBD" w14:textId="77777777" w:rsidR="00115AB9" w:rsidRDefault="00115AB9" w:rsidP="00115A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jc w:val="left"/>
            </w:pPr>
          </w:p>
          <w:p w14:paraId="74917C36" w14:textId="10A63F79" w:rsidR="00995003" w:rsidRDefault="007E4E53">
            <w:pPr>
              <w:numPr>
                <w:ilvl w:val="0"/>
                <w:numId w:val="2"/>
              </w:numPr>
              <w:spacing w:after="171" w:line="244" w:lineRule="auto"/>
              <w:ind w:left="719" w:right="0" w:hanging="360"/>
              <w:jc w:val="left"/>
            </w:pPr>
            <w:r>
              <w:rPr>
                <w:b w:val="0"/>
              </w:rPr>
              <w:t xml:space="preserve">To deliver administration, support and development of the various systems and services </w:t>
            </w:r>
            <w:r w:rsidR="00115AB9">
              <w:rPr>
                <w:b w:val="0"/>
              </w:rPr>
              <w:t>of the decision theatre</w:t>
            </w:r>
            <w:r>
              <w:rPr>
                <w:b w:val="0"/>
              </w:rPr>
              <w:t xml:space="preserve">, including their associated housekeeping systems. The duties include, but are not limited to: </w:t>
            </w:r>
          </w:p>
          <w:p w14:paraId="0C57258C" w14:textId="77777777" w:rsidR="00995003" w:rsidRDefault="007E4E53">
            <w:pPr>
              <w:numPr>
                <w:ilvl w:val="1"/>
                <w:numId w:val="2"/>
              </w:numPr>
              <w:spacing w:after="46" w:line="259" w:lineRule="auto"/>
              <w:ind w:right="0" w:hanging="360"/>
              <w:jc w:val="left"/>
            </w:pPr>
            <w:r>
              <w:rPr>
                <w:b w:val="0"/>
              </w:rPr>
              <w:t xml:space="preserve">Development, implementation, maintenance and support of systems and services </w:t>
            </w:r>
          </w:p>
          <w:p w14:paraId="06481E24" w14:textId="77777777" w:rsidR="00995003" w:rsidRDefault="007E4E53">
            <w:pPr>
              <w:numPr>
                <w:ilvl w:val="1"/>
                <w:numId w:val="2"/>
              </w:numPr>
              <w:spacing w:after="46" w:line="259" w:lineRule="auto"/>
              <w:ind w:right="0" w:hanging="360"/>
              <w:jc w:val="left"/>
            </w:pPr>
            <w:r>
              <w:rPr>
                <w:b w:val="0"/>
              </w:rPr>
              <w:t xml:space="preserve">Definition and development of tools to provide effective service management </w:t>
            </w:r>
          </w:p>
          <w:p w14:paraId="17B8F9FC" w14:textId="77777777" w:rsidR="00995003" w:rsidRDefault="007E4E53">
            <w:pPr>
              <w:numPr>
                <w:ilvl w:val="1"/>
                <w:numId w:val="2"/>
              </w:numPr>
              <w:spacing w:after="46" w:line="259" w:lineRule="auto"/>
              <w:ind w:right="0" w:hanging="360"/>
              <w:jc w:val="left"/>
            </w:pPr>
            <w:r>
              <w:rPr>
                <w:b w:val="0"/>
              </w:rPr>
              <w:t xml:space="preserve">Monitoring of performance and ensuring effectiveness of operation </w:t>
            </w:r>
          </w:p>
          <w:p w14:paraId="2E5B0726" w14:textId="77777777" w:rsidR="00995003" w:rsidRDefault="007E4E53">
            <w:pPr>
              <w:numPr>
                <w:ilvl w:val="1"/>
                <w:numId w:val="2"/>
              </w:numPr>
              <w:spacing w:after="46" w:line="259" w:lineRule="auto"/>
              <w:ind w:right="0" w:hanging="360"/>
              <w:jc w:val="left"/>
            </w:pPr>
            <w:r>
              <w:rPr>
                <w:b w:val="0"/>
              </w:rPr>
              <w:t xml:space="preserve">Pro-actively identifying, diagnosing and resolving problems </w:t>
            </w:r>
          </w:p>
          <w:p w14:paraId="752E0508" w14:textId="77777777" w:rsidR="00995003" w:rsidRDefault="007E4E53">
            <w:pPr>
              <w:numPr>
                <w:ilvl w:val="1"/>
                <w:numId w:val="2"/>
              </w:numPr>
              <w:spacing w:after="44" w:line="250" w:lineRule="auto"/>
              <w:ind w:right="0" w:hanging="360"/>
              <w:jc w:val="left"/>
            </w:pPr>
            <w:r>
              <w:rPr>
                <w:b w:val="0"/>
              </w:rPr>
              <w:t xml:space="preserve">Pro-active management of server and client security – including the timely patching of operating systems and applications </w:t>
            </w:r>
          </w:p>
          <w:p w14:paraId="01840802" w14:textId="54DDB7C2" w:rsidR="00995003" w:rsidRDefault="007E4E53">
            <w:pPr>
              <w:numPr>
                <w:ilvl w:val="1"/>
                <w:numId w:val="2"/>
              </w:numPr>
              <w:spacing w:after="46" w:line="259" w:lineRule="auto"/>
              <w:ind w:right="0" w:hanging="360"/>
              <w:jc w:val="left"/>
            </w:pPr>
            <w:r>
              <w:rPr>
                <w:b w:val="0"/>
              </w:rPr>
              <w:t xml:space="preserve">Producing documentation and guidance for technical staff and for end users </w:t>
            </w:r>
          </w:p>
          <w:p w14:paraId="4133F132" w14:textId="77777777" w:rsidR="00995003" w:rsidRDefault="007E4E53">
            <w:pPr>
              <w:numPr>
                <w:ilvl w:val="1"/>
                <w:numId w:val="2"/>
              </w:numPr>
              <w:spacing w:after="44" w:line="259" w:lineRule="auto"/>
              <w:ind w:right="0" w:hanging="360"/>
              <w:jc w:val="left"/>
            </w:pPr>
            <w:r>
              <w:rPr>
                <w:b w:val="0"/>
              </w:rPr>
              <w:t xml:space="preserve">Development of disaster recovery procedures and documentation </w:t>
            </w:r>
          </w:p>
          <w:p w14:paraId="00B8D50C" w14:textId="77777777" w:rsidR="00995003" w:rsidRDefault="007E4E53">
            <w:pPr>
              <w:numPr>
                <w:ilvl w:val="1"/>
                <w:numId w:val="2"/>
              </w:numPr>
              <w:spacing w:after="46" w:line="259" w:lineRule="auto"/>
              <w:ind w:right="0" w:hanging="360"/>
              <w:jc w:val="left"/>
            </w:pPr>
            <w:r>
              <w:rPr>
                <w:b w:val="0"/>
              </w:rPr>
              <w:t xml:space="preserve">Liaising with vendors and with support staff at other institutions </w:t>
            </w:r>
          </w:p>
          <w:p w14:paraId="4DD1F00C" w14:textId="77777777" w:rsidR="00995003" w:rsidRDefault="007E4E53">
            <w:pPr>
              <w:numPr>
                <w:ilvl w:val="1"/>
                <w:numId w:val="2"/>
              </w:numPr>
              <w:spacing w:after="166" w:line="259" w:lineRule="auto"/>
              <w:ind w:right="0" w:hanging="360"/>
              <w:jc w:val="left"/>
            </w:pPr>
            <w:r>
              <w:rPr>
                <w:b w:val="0"/>
              </w:rPr>
              <w:t xml:space="preserve">Contributing to the service improvement process </w:t>
            </w:r>
          </w:p>
          <w:p w14:paraId="09F2C92A" w14:textId="5CB8A3CC" w:rsidR="00995003" w:rsidRDefault="007E4E53">
            <w:pPr>
              <w:numPr>
                <w:ilvl w:val="0"/>
                <w:numId w:val="2"/>
              </w:numPr>
              <w:spacing w:after="164" w:line="250" w:lineRule="auto"/>
              <w:ind w:left="719" w:right="0" w:hanging="360"/>
              <w:jc w:val="left"/>
            </w:pPr>
            <w:r>
              <w:rPr>
                <w:b w:val="0"/>
              </w:rPr>
              <w:t xml:space="preserve">Through the Helpdesk system, to take and resolve in a timely and professional manner referred queries and requests, escalating to other members of </w:t>
            </w:r>
            <w:r w:rsidR="00363F9C">
              <w:rPr>
                <w:b w:val="0"/>
              </w:rPr>
              <w:t>the team or ISS</w:t>
            </w:r>
            <w:r>
              <w:rPr>
                <w:b w:val="0"/>
              </w:rPr>
              <w:t xml:space="preserve"> as necessary. </w:t>
            </w:r>
          </w:p>
          <w:p w14:paraId="421C162B" w14:textId="32709EFA" w:rsidR="00995003" w:rsidRDefault="007E4E53">
            <w:pPr>
              <w:numPr>
                <w:ilvl w:val="0"/>
                <w:numId w:val="2"/>
              </w:numPr>
              <w:spacing w:after="0" w:line="259" w:lineRule="auto"/>
              <w:ind w:left="719" w:right="0" w:hanging="360"/>
              <w:jc w:val="left"/>
            </w:pPr>
            <w:r>
              <w:rPr>
                <w:b w:val="0"/>
              </w:rPr>
              <w:t xml:space="preserve">To work to the appropriate standards and practices for service provision and project delivery. </w:t>
            </w:r>
          </w:p>
        </w:tc>
      </w:tr>
      <w:tr w:rsidR="00995003" w14:paraId="1FC72AD1" w14:textId="77777777">
        <w:trPr>
          <w:trHeight w:val="7238"/>
        </w:trPr>
        <w:tc>
          <w:tcPr>
            <w:tcW w:w="10548" w:type="dxa"/>
            <w:gridSpan w:val="2"/>
            <w:tcBorders>
              <w:top w:val="single" w:sz="4" w:space="0" w:color="000000"/>
              <w:left w:val="single" w:sz="4" w:space="0" w:color="000000"/>
              <w:bottom w:val="single" w:sz="4" w:space="0" w:color="000000"/>
              <w:right w:val="single" w:sz="4" w:space="0" w:color="000000"/>
            </w:tcBorders>
          </w:tcPr>
          <w:p w14:paraId="59830896" w14:textId="77777777" w:rsidR="00995003" w:rsidRDefault="007E4E53">
            <w:pPr>
              <w:numPr>
                <w:ilvl w:val="0"/>
                <w:numId w:val="3"/>
              </w:numPr>
              <w:spacing w:after="164" w:line="250" w:lineRule="auto"/>
              <w:ind w:left="360" w:right="0" w:hanging="360"/>
              <w:jc w:val="left"/>
            </w:pPr>
            <w:r>
              <w:rPr>
                <w:b w:val="0"/>
              </w:rPr>
              <w:lastRenderedPageBreak/>
              <w:t xml:space="preserve">To provide timely and pertinent communication regarding any planned changes in service, service breaks and outages, incidents and events. </w:t>
            </w:r>
          </w:p>
          <w:p w14:paraId="32C2F3F5" w14:textId="021408C4" w:rsidR="00995003" w:rsidRDefault="007E4E53">
            <w:pPr>
              <w:numPr>
                <w:ilvl w:val="0"/>
                <w:numId w:val="3"/>
              </w:numPr>
              <w:spacing w:after="170" w:line="245" w:lineRule="auto"/>
              <w:ind w:left="360" w:right="0" w:hanging="360"/>
              <w:jc w:val="left"/>
            </w:pPr>
            <w:r>
              <w:rPr>
                <w:b w:val="0"/>
              </w:rPr>
              <w:t xml:space="preserve">To provide out of office hours attendance when required to recover from system failures or to undertake major system upgrades. These attendances will be at the request of the </w:t>
            </w:r>
            <w:r w:rsidR="00115AB9">
              <w:rPr>
                <w:b w:val="0"/>
              </w:rPr>
              <w:t>line manager</w:t>
            </w:r>
            <w:r>
              <w:rPr>
                <w:b w:val="0"/>
              </w:rPr>
              <w:t xml:space="preserve"> </w:t>
            </w:r>
            <w:r w:rsidR="00115AB9">
              <w:rPr>
                <w:b w:val="0"/>
              </w:rPr>
              <w:t xml:space="preserve">or </w:t>
            </w:r>
            <w:r>
              <w:rPr>
                <w:b w:val="0"/>
              </w:rPr>
              <w:t xml:space="preserve">their nominated representatives. </w:t>
            </w:r>
          </w:p>
          <w:p w14:paraId="52B611D7" w14:textId="77777777" w:rsidR="00A87076" w:rsidRPr="00A87076" w:rsidRDefault="00115AB9">
            <w:pPr>
              <w:numPr>
                <w:ilvl w:val="0"/>
                <w:numId w:val="3"/>
              </w:numPr>
              <w:spacing w:after="164" w:line="250" w:lineRule="auto"/>
              <w:ind w:left="360" w:right="0" w:hanging="360"/>
              <w:jc w:val="left"/>
            </w:pPr>
            <w:r>
              <w:rPr>
                <w:b w:val="0"/>
              </w:rPr>
              <w:t>To provide</w:t>
            </w:r>
            <w:r w:rsidR="007E4E53">
              <w:rPr>
                <w:b w:val="0"/>
              </w:rPr>
              <w:t xml:space="preserve"> and support services to </w:t>
            </w:r>
            <w:r w:rsidR="00A87076">
              <w:rPr>
                <w:b w:val="0"/>
              </w:rPr>
              <w:t>staff, students and external organisations using the decision theatre including:</w:t>
            </w:r>
          </w:p>
          <w:p w14:paraId="786BC835" w14:textId="0DC65BF5" w:rsidR="00A87076" w:rsidRDefault="00A87076" w:rsidP="00A87076">
            <w:pPr>
              <w:numPr>
                <w:ilvl w:val="1"/>
                <w:numId w:val="2"/>
              </w:numPr>
              <w:spacing w:after="46" w:line="259" w:lineRule="auto"/>
              <w:ind w:right="0" w:hanging="360"/>
              <w:jc w:val="left"/>
            </w:pPr>
            <w:r>
              <w:rPr>
                <w:b w:val="0"/>
              </w:rPr>
              <w:t>Managing access control to the facility</w:t>
            </w:r>
          </w:p>
          <w:p w14:paraId="59EC9D6D" w14:textId="7FDDD6DE" w:rsidR="00A87076" w:rsidRDefault="00A87076" w:rsidP="00A87076">
            <w:pPr>
              <w:numPr>
                <w:ilvl w:val="1"/>
                <w:numId w:val="2"/>
              </w:numPr>
              <w:spacing w:after="46" w:line="259" w:lineRule="auto"/>
              <w:ind w:right="0" w:hanging="360"/>
              <w:jc w:val="left"/>
            </w:pPr>
            <w:r>
              <w:rPr>
                <w:b w:val="0"/>
              </w:rPr>
              <w:t>Being present to provide on-site support as needed</w:t>
            </w:r>
          </w:p>
          <w:p w14:paraId="65604852" w14:textId="06A8FCBE" w:rsidR="00A87076" w:rsidRDefault="00A87076" w:rsidP="00A87076">
            <w:pPr>
              <w:numPr>
                <w:ilvl w:val="1"/>
                <w:numId w:val="2"/>
              </w:numPr>
              <w:spacing w:after="46" w:line="259" w:lineRule="auto"/>
              <w:ind w:right="0" w:hanging="360"/>
              <w:jc w:val="left"/>
            </w:pPr>
            <w:r>
              <w:rPr>
                <w:b w:val="0"/>
              </w:rPr>
              <w:t>Advising on content/experience creation and capture</w:t>
            </w:r>
          </w:p>
          <w:p w14:paraId="39C356F1" w14:textId="368FCB30" w:rsidR="00A87076" w:rsidRDefault="00A87076" w:rsidP="00A87076">
            <w:pPr>
              <w:numPr>
                <w:ilvl w:val="1"/>
                <w:numId w:val="2"/>
              </w:numPr>
              <w:spacing w:after="46" w:line="259" w:lineRule="auto"/>
              <w:ind w:right="0" w:hanging="360"/>
              <w:jc w:val="left"/>
            </w:pPr>
            <w:r>
              <w:rPr>
                <w:b w:val="0"/>
              </w:rPr>
              <w:t>Authoring content/experiences as required</w:t>
            </w:r>
          </w:p>
          <w:p w14:paraId="15EB3DA3" w14:textId="5E9EAA81" w:rsidR="00A87076" w:rsidRPr="00A87076" w:rsidRDefault="00A87076" w:rsidP="00A87076">
            <w:pPr>
              <w:numPr>
                <w:ilvl w:val="1"/>
                <w:numId w:val="2"/>
              </w:numPr>
              <w:spacing w:after="44" w:line="250" w:lineRule="auto"/>
              <w:ind w:right="0" w:hanging="360"/>
              <w:jc w:val="left"/>
            </w:pPr>
            <w:r>
              <w:rPr>
                <w:b w:val="0"/>
              </w:rPr>
              <w:t>Ensuring the space is maintained safely and securely during operation</w:t>
            </w:r>
          </w:p>
          <w:p w14:paraId="025468F6" w14:textId="77777777" w:rsidR="00A87076" w:rsidRDefault="00A87076" w:rsidP="00A87076">
            <w:pPr>
              <w:spacing w:after="44" w:line="250" w:lineRule="auto"/>
              <w:ind w:left="1440" w:right="0" w:firstLine="0"/>
              <w:jc w:val="left"/>
            </w:pPr>
          </w:p>
          <w:p w14:paraId="58083120" w14:textId="57070096" w:rsidR="00EB54D5" w:rsidRDefault="007E4E53" w:rsidP="00A87076">
            <w:pPr>
              <w:numPr>
                <w:ilvl w:val="0"/>
                <w:numId w:val="3"/>
              </w:numPr>
              <w:spacing w:after="164" w:line="250" w:lineRule="auto"/>
              <w:ind w:left="360" w:right="0" w:hanging="360"/>
              <w:jc w:val="left"/>
            </w:pPr>
            <w:r>
              <w:rPr>
                <w:b w:val="0"/>
              </w:rPr>
              <w:t xml:space="preserve">To promote policies relating to either ISS services or broader IT issues relating to the University, and to report on the effectiveness of these policies through regular collation and analysis of user feedback. </w:t>
            </w:r>
          </w:p>
          <w:p w14:paraId="2FFD342B" w14:textId="60939F8F" w:rsidR="00995003" w:rsidRDefault="007E4E53" w:rsidP="00EB54D5">
            <w:pPr>
              <w:numPr>
                <w:ilvl w:val="0"/>
                <w:numId w:val="3"/>
              </w:numPr>
              <w:spacing w:after="0" w:line="259" w:lineRule="auto"/>
              <w:ind w:left="360" w:right="0" w:hanging="360"/>
              <w:jc w:val="left"/>
            </w:pPr>
            <w:r w:rsidRPr="00EB54D5">
              <w:rPr>
                <w:b w:val="0"/>
              </w:rPr>
              <w:t xml:space="preserve">To perform such duties, appropriate to the grade, as may arise through evolution, growth or restructuring, or as may be directed by </w:t>
            </w:r>
            <w:r w:rsidR="005B3C31">
              <w:rPr>
                <w:b w:val="0"/>
              </w:rPr>
              <w:t>the Head of School, IT Services manager</w:t>
            </w:r>
            <w:r w:rsidRPr="00EB54D5">
              <w:rPr>
                <w:b w:val="0"/>
              </w:rPr>
              <w:t xml:space="preserve"> or nominated representative.</w:t>
            </w:r>
            <w:r w:rsidRPr="00EB54D5">
              <w:rPr>
                <w:rFonts w:ascii="Trebuchet MS" w:eastAsia="Trebuchet MS" w:hAnsi="Trebuchet MS" w:cs="Trebuchet MS"/>
                <w:b w:val="0"/>
              </w:rPr>
              <w:t xml:space="preserve"> </w:t>
            </w:r>
          </w:p>
        </w:tc>
      </w:tr>
    </w:tbl>
    <w:p w14:paraId="36C25B8F" w14:textId="77777777" w:rsidR="00995003" w:rsidRDefault="007E4E53">
      <w:pPr>
        <w:spacing w:after="0" w:line="259" w:lineRule="auto"/>
        <w:ind w:left="0" w:right="0" w:firstLine="0"/>
        <w:jc w:val="left"/>
      </w:pPr>
      <w:r>
        <w:rPr>
          <w:b w:val="0"/>
        </w:rPr>
        <w:t xml:space="preserve"> </w:t>
      </w:r>
    </w:p>
    <w:p w14:paraId="593F494D" w14:textId="77777777" w:rsidR="00995003" w:rsidRDefault="007E4E53">
      <w:pPr>
        <w:spacing w:after="0" w:line="239" w:lineRule="auto"/>
        <w:ind w:left="0" w:right="10418" w:firstLine="0"/>
        <w:jc w:val="both"/>
      </w:pPr>
      <w:r>
        <w:rPr>
          <w:b w:val="0"/>
        </w:rPr>
        <w:t xml:space="preserve">   </w:t>
      </w:r>
    </w:p>
    <w:sectPr w:rsidR="00995003">
      <w:pgSz w:w="11909" w:h="16834"/>
      <w:pgMar w:top="720" w:right="670" w:bottom="89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2FDD"/>
    <w:multiLevelType w:val="hybridMultilevel"/>
    <w:tmpl w:val="C284FA64"/>
    <w:lvl w:ilvl="0" w:tplc="5ABA0C1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A0E0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42CB0">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C06F28">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F4F97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32874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0671F2">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3E362E">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5E7B2A">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7F76BB"/>
    <w:multiLevelType w:val="hybridMultilevel"/>
    <w:tmpl w:val="63647DE2"/>
    <w:lvl w:ilvl="0" w:tplc="BDCCEFD0">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0AF916">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24EC3E">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B0D47C">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E23C18">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865CFC">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AC95CE">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2DB4C">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E66EDC">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30458B"/>
    <w:multiLevelType w:val="hybridMultilevel"/>
    <w:tmpl w:val="6D803C14"/>
    <w:lvl w:ilvl="0" w:tplc="2B48D996">
      <w:start w:val="4"/>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10D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B48D9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2C2E3A">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70F02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C651A4">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E670DC">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18879E">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90667C">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1781542">
    <w:abstractNumId w:val="1"/>
  </w:num>
  <w:num w:numId="2" w16cid:durableId="1761022526">
    <w:abstractNumId w:val="0"/>
  </w:num>
  <w:num w:numId="3" w16cid:durableId="596139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03"/>
    <w:rsid w:val="000B32EC"/>
    <w:rsid w:val="00115AB9"/>
    <w:rsid w:val="00313AA2"/>
    <w:rsid w:val="00363F9C"/>
    <w:rsid w:val="003D792F"/>
    <w:rsid w:val="004C0CB7"/>
    <w:rsid w:val="005A099B"/>
    <w:rsid w:val="005B3C31"/>
    <w:rsid w:val="005D1F1A"/>
    <w:rsid w:val="00707D80"/>
    <w:rsid w:val="007A7B7F"/>
    <w:rsid w:val="007E4E53"/>
    <w:rsid w:val="008D4586"/>
    <w:rsid w:val="00995003"/>
    <w:rsid w:val="00A87076"/>
    <w:rsid w:val="00B66F7C"/>
    <w:rsid w:val="00C80013"/>
    <w:rsid w:val="00D6724D"/>
    <w:rsid w:val="00E45CB8"/>
    <w:rsid w:val="00EB54D5"/>
    <w:rsid w:val="00ED0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E261"/>
  <w15:docId w15:val="{4AC51C0B-851E-4DA1-83E2-2EBED53D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B9"/>
    <w:pPr>
      <w:spacing w:after="5" w:line="249" w:lineRule="auto"/>
      <w:ind w:left="10" w:right="48" w:hanging="10"/>
      <w:jc w:val="center"/>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6A0B7F8AC281448B13864D3116E0BD" ma:contentTypeVersion="0" ma:contentTypeDescription="Create a new document." ma:contentTypeScope="" ma:versionID="17d9c834f566d9f65a30038392376d7a">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634FD-2E79-4412-A51F-5932CD44B2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A963E2-2F64-455C-BA57-A9FCE9D33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8503B1-A3AA-425E-982B-6DCC67B84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Griffith, Robin (griffi55)</cp:lastModifiedBy>
  <cp:revision>4</cp:revision>
  <dcterms:created xsi:type="dcterms:W3CDTF">2024-05-14T10:40:00Z</dcterms:created>
  <dcterms:modified xsi:type="dcterms:W3CDTF">2024-07-19T08:22:00Z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0x0101004D6A0B7F8AC281448B13864D3116E0BD</vt:lpwstr>
  </property>
</Properties>
</file>