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BB61" w14:textId="77777777" w:rsidR="000F6CE1" w:rsidRPr="008A3BB0" w:rsidRDefault="00F42E08" w:rsidP="0097729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noProof/>
          <w:sz w:val="20"/>
          <w:lang w:val="en-GB"/>
        </w:rPr>
        <w:drawing>
          <wp:anchor distT="0" distB="0" distL="114300" distR="114300" simplePos="0" relativeHeight="251659264" behindDoc="1" locked="0" layoutInCell="1" allowOverlap="1" wp14:anchorId="117AE71C" wp14:editId="3300D226">
            <wp:simplePos x="0" y="0"/>
            <wp:positionH relativeFrom="column">
              <wp:posOffset>4344035</wp:posOffset>
            </wp:positionH>
            <wp:positionV relativeFrom="paragraph">
              <wp:posOffset>137795</wp:posOffset>
            </wp:positionV>
            <wp:extent cx="2267585" cy="459105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B2CEA" w14:textId="77777777" w:rsidR="00A02069" w:rsidRPr="008A3BB0" w:rsidRDefault="00A02069" w:rsidP="0097729E">
      <w:pPr>
        <w:rPr>
          <w:rFonts w:ascii="Calibri" w:hAnsi="Calibri"/>
          <w:szCs w:val="22"/>
        </w:rPr>
      </w:pPr>
    </w:p>
    <w:p w14:paraId="60A6DB15" w14:textId="77777777" w:rsidR="00A02069" w:rsidRPr="008A3BB0" w:rsidRDefault="00A02069" w:rsidP="0097729E">
      <w:pPr>
        <w:rPr>
          <w:rFonts w:ascii="Calibri" w:hAnsi="Calibri"/>
          <w:szCs w:val="22"/>
        </w:rPr>
      </w:pPr>
    </w:p>
    <w:p w14:paraId="7C2F98CE" w14:textId="77777777" w:rsidR="00A02069" w:rsidRPr="008A3BB0" w:rsidRDefault="00A02069" w:rsidP="0097729E">
      <w:pPr>
        <w:rPr>
          <w:rFonts w:ascii="Calibri" w:hAnsi="Calibri"/>
          <w:szCs w:val="22"/>
        </w:rPr>
      </w:pPr>
    </w:p>
    <w:p w14:paraId="4906116B" w14:textId="77777777" w:rsidR="002865AE" w:rsidRPr="008A3BB0" w:rsidRDefault="002865AE" w:rsidP="00857F0A">
      <w:pPr>
        <w:jc w:val="center"/>
        <w:rPr>
          <w:rFonts w:ascii="Calibri" w:hAnsi="Calibri"/>
          <w:b/>
          <w:szCs w:val="22"/>
        </w:rPr>
      </w:pPr>
      <w:r w:rsidRPr="008A3BB0">
        <w:rPr>
          <w:rFonts w:ascii="Calibri" w:hAnsi="Calibri"/>
          <w:b/>
          <w:szCs w:val="22"/>
        </w:rPr>
        <w:t>JOB DESCRIPTION</w:t>
      </w:r>
    </w:p>
    <w:p w14:paraId="08D71602" w14:textId="77777777" w:rsidR="000F6CE1" w:rsidRPr="008A3BB0" w:rsidRDefault="008A3BB0" w:rsidP="00857F0A">
      <w:pPr>
        <w:jc w:val="center"/>
        <w:rPr>
          <w:rFonts w:ascii="Calibri" w:hAnsi="Calibri"/>
          <w:b/>
          <w:szCs w:val="22"/>
        </w:rPr>
      </w:pPr>
      <w:r w:rsidRPr="008A3BB0">
        <w:rPr>
          <w:rFonts w:ascii="Calibri" w:hAnsi="Calibri"/>
          <w:b/>
          <w:szCs w:val="22"/>
        </w:rPr>
        <w:t>Teachin</w:t>
      </w:r>
      <w:r w:rsidR="004D3BE2">
        <w:rPr>
          <w:rFonts w:ascii="Calibri" w:hAnsi="Calibri"/>
          <w:b/>
          <w:szCs w:val="22"/>
        </w:rPr>
        <w:t xml:space="preserve">g </w:t>
      </w:r>
      <w:r w:rsidR="00CF7779">
        <w:rPr>
          <w:rFonts w:ascii="Calibri" w:hAnsi="Calibri"/>
          <w:b/>
          <w:szCs w:val="22"/>
        </w:rPr>
        <w:t>Associate</w:t>
      </w:r>
      <w:r w:rsidR="004D3BE2">
        <w:rPr>
          <w:rFonts w:ascii="Calibri" w:hAnsi="Calibri"/>
          <w:b/>
          <w:szCs w:val="22"/>
        </w:rPr>
        <w:t>, Economics</w:t>
      </w:r>
    </w:p>
    <w:p w14:paraId="3E73FFED" w14:textId="1137E8B6" w:rsidR="000F6CE1" w:rsidRPr="008A3BB0" w:rsidRDefault="000F6CE1" w:rsidP="00857F0A">
      <w:pPr>
        <w:jc w:val="center"/>
        <w:rPr>
          <w:rFonts w:ascii="Calibri" w:hAnsi="Calibri"/>
          <w:b/>
          <w:szCs w:val="22"/>
        </w:rPr>
      </w:pPr>
      <w:r w:rsidRPr="008A3BB0">
        <w:rPr>
          <w:rFonts w:ascii="Calibri" w:hAnsi="Calibri"/>
          <w:b/>
          <w:szCs w:val="22"/>
        </w:rPr>
        <w:t>Vaca</w:t>
      </w:r>
      <w:r w:rsidR="00DF6A03" w:rsidRPr="008A3BB0">
        <w:rPr>
          <w:rFonts w:ascii="Calibri" w:hAnsi="Calibri"/>
          <w:b/>
          <w:szCs w:val="22"/>
        </w:rPr>
        <w:t xml:space="preserve">ncy Ref: </w:t>
      </w:r>
      <w:sdt>
        <w:sdtPr>
          <w:rPr>
            <w:rFonts w:ascii="Calibri" w:hAnsi="Calibri"/>
            <w:b/>
            <w:szCs w:val="22"/>
          </w:rPr>
          <w:id w:val="158695602"/>
          <w:placeholder>
            <w:docPart w:val="19975E1471A341DAB54894905EB4BA98"/>
          </w:placeholder>
        </w:sdtPr>
        <w:sdtContent>
          <w:proofErr w:type="spellStart"/>
          <w:r w:rsidR="00AD4B5A">
            <w:rPr>
              <w:rFonts w:ascii="Calibri" w:hAnsi="Calibri"/>
              <w:b/>
              <w:szCs w:val="22"/>
            </w:rPr>
            <w:t>xxxx</w:t>
          </w:r>
          <w:proofErr w:type="spellEnd"/>
        </w:sdtContent>
      </w:sdt>
    </w:p>
    <w:p w14:paraId="032DFF98" w14:textId="77777777" w:rsidR="00A02069" w:rsidRPr="008A3BB0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9"/>
      </w:tblGrid>
      <w:tr w:rsidR="000F2FBF" w:rsidRPr="008A3BB0" w14:paraId="6DC10747" w14:textId="77777777" w:rsidTr="00D873A1">
        <w:tc>
          <w:tcPr>
            <w:tcW w:w="10548" w:type="dxa"/>
            <w:vAlign w:val="center"/>
          </w:tcPr>
          <w:p w14:paraId="16B30B31" w14:textId="77777777" w:rsidR="000F2FBF" w:rsidRPr="008A3BB0" w:rsidRDefault="000F2FBF" w:rsidP="000B2EF2">
            <w:pPr>
              <w:rPr>
                <w:rFonts w:ascii="Calibri" w:hAnsi="Calibri"/>
                <w:szCs w:val="22"/>
              </w:rPr>
            </w:pPr>
            <w:r w:rsidRPr="008A3BB0">
              <w:rPr>
                <w:rFonts w:ascii="Calibri" w:hAnsi="Calibri"/>
                <w:b/>
                <w:szCs w:val="22"/>
              </w:rPr>
              <w:t>Job Title:</w:t>
            </w:r>
            <w:r w:rsidRPr="008A3BB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BA34A0E766F143A9ADFDE96267C56A53"/>
                </w:placeholder>
              </w:sdtPr>
              <w:sdtContent>
                <w:r w:rsidRPr="008A3BB0">
                  <w:rPr>
                    <w:rFonts w:ascii="Calibri" w:hAnsi="Calibri"/>
                    <w:szCs w:val="22"/>
                  </w:rPr>
                  <w:t xml:space="preserve">Teaching </w:t>
                </w:r>
                <w:r w:rsidR="000B2EF2">
                  <w:rPr>
                    <w:rFonts w:ascii="Calibri" w:hAnsi="Calibri"/>
                    <w:szCs w:val="22"/>
                  </w:rPr>
                  <w:t>Associate</w:t>
                </w:r>
                <w:r w:rsidRPr="008A3BB0">
                  <w:rPr>
                    <w:rFonts w:ascii="Calibri" w:hAnsi="Calibri"/>
                    <w:szCs w:val="22"/>
                  </w:rPr>
                  <w:t xml:space="preserve">, </w:t>
                </w:r>
                <w:r w:rsidR="004D3BE2">
                  <w:rPr>
                    <w:rFonts w:ascii="Calibri" w:hAnsi="Calibri"/>
                    <w:szCs w:val="22"/>
                  </w:rPr>
                  <w:t>ECONOMICS</w:t>
                </w:r>
              </w:sdtContent>
            </w:sdt>
          </w:p>
        </w:tc>
      </w:tr>
      <w:tr w:rsidR="00A02069" w:rsidRPr="008A3BB0" w14:paraId="5D66F65D" w14:textId="77777777" w:rsidTr="00857F0A">
        <w:trPr>
          <w:trHeight w:val="467"/>
        </w:trPr>
        <w:tc>
          <w:tcPr>
            <w:tcW w:w="10548" w:type="dxa"/>
            <w:vAlign w:val="center"/>
          </w:tcPr>
          <w:p w14:paraId="214133A5" w14:textId="77777777" w:rsidR="00A02069" w:rsidRPr="008A3BB0" w:rsidRDefault="00A02069" w:rsidP="00467D21">
            <w:pPr>
              <w:rPr>
                <w:rFonts w:ascii="Calibri" w:hAnsi="Calibri"/>
                <w:szCs w:val="22"/>
              </w:rPr>
            </w:pPr>
            <w:r w:rsidRPr="008A3BB0">
              <w:rPr>
                <w:rFonts w:ascii="Calibri" w:hAnsi="Calibri"/>
                <w:b/>
                <w:szCs w:val="22"/>
              </w:rPr>
              <w:t>Department/College:</w:t>
            </w:r>
            <w:r w:rsidRPr="008A3BB0">
              <w:rPr>
                <w:rFonts w:ascii="Calibri" w:hAnsi="Calibri"/>
                <w:szCs w:val="22"/>
              </w:rPr>
              <w:tab/>
            </w:r>
            <w:r w:rsidRPr="008A3BB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467D21" w:rsidRPr="008A3BB0">
                  <w:rPr>
                    <w:rFonts w:ascii="Calibri" w:hAnsi="Calibri"/>
                    <w:szCs w:val="22"/>
                  </w:rPr>
                  <w:t>Management School</w:t>
                </w:r>
              </w:sdtContent>
            </w:sdt>
          </w:p>
        </w:tc>
      </w:tr>
      <w:tr w:rsidR="00A02069" w:rsidRPr="008A3BB0" w14:paraId="5419350B" w14:textId="77777777" w:rsidTr="000D364C">
        <w:tc>
          <w:tcPr>
            <w:tcW w:w="10548" w:type="dxa"/>
            <w:vAlign w:val="center"/>
          </w:tcPr>
          <w:p w14:paraId="52063B2E" w14:textId="77777777" w:rsidR="00A02069" w:rsidRPr="008A3BB0" w:rsidRDefault="00A02069" w:rsidP="00467D21">
            <w:pPr>
              <w:rPr>
                <w:rFonts w:ascii="Calibri" w:hAnsi="Calibri"/>
                <w:szCs w:val="22"/>
              </w:rPr>
            </w:pPr>
            <w:r w:rsidRPr="008A3BB0">
              <w:rPr>
                <w:rFonts w:ascii="Calibri" w:hAnsi="Calibri"/>
                <w:b/>
                <w:szCs w:val="22"/>
              </w:rPr>
              <w:t>Directly responsible to:</w:t>
            </w:r>
            <w:r w:rsidRPr="008A3BB0">
              <w:rPr>
                <w:rFonts w:ascii="Calibri" w:hAnsi="Calibri"/>
                <w:szCs w:val="22"/>
              </w:rPr>
              <w:tab/>
            </w:r>
            <w:r w:rsidRPr="008A3BB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467D21" w:rsidRPr="008A3BB0">
                  <w:rPr>
                    <w:rFonts w:ascii="Calibri" w:hAnsi="Calibri"/>
                    <w:szCs w:val="22"/>
                  </w:rPr>
                  <w:t>Head of Department</w:t>
                </w:r>
              </w:sdtContent>
            </w:sdt>
          </w:p>
        </w:tc>
      </w:tr>
      <w:tr w:rsidR="00A02069" w:rsidRPr="008A3BB0" w14:paraId="44EEC6A6" w14:textId="77777777" w:rsidTr="000D364C">
        <w:tc>
          <w:tcPr>
            <w:tcW w:w="10548" w:type="dxa"/>
            <w:vAlign w:val="center"/>
          </w:tcPr>
          <w:p w14:paraId="6614BEF6" w14:textId="0620E91A" w:rsidR="00A02069" w:rsidRPr="008A3BB0" w:rsidRDefault="00A02069" w:rsidP="00467D21">
            <w:pPr>
              <w:rPr>
                <w:rFonts w:ascii="Calibri" w:hAnsi="Calibri"/>
                <w:szCs w:val="22"/>
              </w:rPr>
            </w:pPr>
            <w:r w:rsidRPr="008A3BB0">
              <w:rPr>
                <w:rFonts w:ascii="Calibri" w:hAnsi="Calibri"/>
                <w:b/>
                <w:szCs w:val="22"/>
              </w:rPr>
              <w:t>Supervisory responsibility for:</w:t>
            </w:r>
            <w:r w:rsidRPr="008A3BB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2D0242" w:rsidRPr="008A3BB0">
                  <w:rPr>
                    <w:rFonts w:ascii="Calibri" w:hAnsi="Calibri"/>
                    <w:szCs w:val="22"/>
                  </w:rPr>
                  <w:t>Students</w:t>
                </w:r>
              </w:sdtContent>
            </w:sdt>
          </w:p>
        </w:tc>
      </w:tr>
      <w:tr w:rsidR="00A02069" w:rsidRPr="008A3BB0" w14:paraId="40E6CF2F" w14:textId="77777777" w:rsidTr="00DC3206">
        <w:tc>
          <w:tcPr>
            <w:tcW w:w="10548" w:type="dxa"/>
            <w:tcBorders>
              <w:bottom w:val="nil"/>
            </w:tcBorders>
            <w:vAlign w:val="center"/>
          </w:tcPr>
          <w:p w14:paraId="17479BA2" w14:textId="77777777" w:rsidR="00A02069" w:rsidRPr="008A3BB0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8A3BB0">
              <w:rPr>
                <w:rFonts w:ascii="Calibri" w:hAnsi="Calibri"/>
                <w:b/>
                <w:szCs w:val="22"/>
              </w:rPr>
              <w:t>Other contacts</w:t>
            </w:r>
          </w:p>
          <w:p w14:paraId="312A5AB6" w14:textId="77777777" w:rsidR="00A02069" w:rsidRPr="008A3BB0" w:rsidRDefault="00A02069" w:rsidP="00857F0A">
            <w:pPr>
              <w:rPr>
                <w:rFonts w:ascii="Calibri" w:hAnsi="Calibri"/>
                <w:szCs w:val="22"/>
              </w:rPr>
            </w:pPr>
            <w:r w:rsidRPr="008A3BB0">
              <w:rPr>
                <w:rFonts w:ascii="Calibri" w:hAnsi="Calibri"/>
                <w:szCs w:val="22"/>
              </w:rPr>
              <w:tab/>
            </w:r>
            <w:r w:rsidRPr="008A3BB0">
              <w:rPr>
                <w:rFonts w:ascii="Calibri" w:hAnsi="Calibri"/>
                <w:szCs w:val="22"/>
              </w:rPr>
              <w:tab/>
            </w:r>
          </w:p>
        </w:tc>
      </w:tr>
      <w:tr w:rsidR="00DC3206" w:rsidRPr="008A3BB0" w14:paraId="7D9E25E1" w14:textId="77777777" w:rsidTr="00DC3206">
        <w:tc>
          <w:tcPr>
            <w:tcW w:w="10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71A75" w14:textId="77777777" w:rsidR="00467D21" w:rsidRPr="008A3BB0" w:rsidRDefault="00DC3206" w:rsidP="00467D21">
            <w:pPr>
              <w:rPr>
                <w:rFonts w:ascii="Calibri" w:hAnsi="Calibri"/>
                <w:b/>
                <w:szCs w:val="22"/>
              </w:rPr>
            </w:pPr>
            <w:r w:rsidRPr="008A3BB0">
              <w:rPr>
                <w:rFonts w:ascii="Calibri" w:hAnsi="Calibri"/>
                <w:b/>
                <w:szCs w:val="22"/>
              </w:rPr>
              <w:t>Internal:</w:t>
            </w:r>
          </w:p>
          <w:p w14:paraId="32AEF949" w14:textId="77777777" w:rsidR="00DC3206" w:rsidRPr="008A3BB0" w:rsidRDefault="00000000" w:rsidP="002D0242">
            <w:pPr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="Calibri" w:hAnsi="Calibri"/>
                  <w:b/>
                  <w:szCs w:val="22"/>
                </w:rPr>
                <w:id w:val="161465141"/>
                <w:placeholder>
                  <w:docPart w:val="DefaultPlaceholder_22675703"/>
                </w:placeholder>
              </w:sdtPr>
              <w:sdtContent>
                <w:r w:rsidR="002D0242" w:rsidRPr="008A3BB0">
                  <w:rPr>
                    <w:rFonts w:asciiTheme="minorHAnsi" w:hAnsiTheme="minorHAnsi" w:cs="Arial"/>
                    <w:szCs w:val="22"/>
                    <w:lang w:val="en-GB"/>
                  </w:rPr>
                  <w:t>Department colleagues, Graduate Management School</w:t>
                </w:r>
                <w:r w:rsidR="004D3BE2">
                  <w:rPr>
                    <w:rFonts w:asciiTheme="minorHAnsi" w:hAnsiTheme="minorHAnsi" w:cs="Arial"/>
                    <w:szCs w:val="22"/>
                    <w:lang w:val="en-GB"/>
                  </w:rPr>
                  <w:t>,</w:t>
                </w:r>
                <w:r w:rsidR="002D0242" w:rsidRPr="008A3BB0">
                  <w:rPr>
                    <w:rFonts w:asciiTheme="minorHAnsi" w:hAnsiTheme="minorHAnsi" w:cs="Arial"/>
                    <w:szCs w:val="22"/>
                    <w:lang w:val="en-GB"/>
                  </w:rPr>
                  <w:t xml:space="preserve"> and Management School colleagues and students, providers of student support services, the Library, ISS and central administration.</w:t>
                </w:r>
              </w:sdtContent>
            </w:sdt>
          </w:p>
        </w:tc>
      </w:tr>
      <w:tr w:rsidR="00DC3206" w:rsidRPr="008A3BB0" w14:paraId="13439333" w14:textId="77777777" w:rsidTr="00DC3206">
        <w:tc>
          <w:tcPr>
            <w:tcW w:w="10548" w:type="dxa"/>
            <w:tcBorders>
              <w:top w:val="nil"/>
            </w:tcBorders>
            <w:vAlign w:val="center"/>
          </w:tcPr>
          <w:p w14:paraId="37202A11" w14:textId="77777777" w:rsidR="00DC3206" w:rsidRPr="008A3BB0" w:rsidRDefault="00DC3206" w:rsidP="0097729E">
            <w:pPr>
              <w:rPr>
                <w:rFonts w:ascii="Calibri" w:hAnsi="Calibri"/>
                <w:szCs w:val="22"/>
              </w:rPr>
            </w:pPr>
            <w:r w:rsidRPr="008A3BB0">
              <w:rPr>
                <w:rFonts w:ascii="Calibri" w:hAnsi="Calibri"/>
                <w:b/>
                <w:szCs w:val="22"/>
              </w:rPr>
              <w:t>External:</w:t>
            </w:r>
            <w:r w:rsidRPr="008A3BB0">
              <w:rPr>
                <w:rFonts w:ascii="Calibri" w:hAnsi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Content>
              <w:p w14:paraId="67FA956E" w14:textId="77777777" w:rsidR="00DC3206" w:rsidRPr="008A3BB0" w:rsidRDefault="004D3BE2" w:rsidP="0097729E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  <w:lang w:val="en-GB"/>
                  </w:rPr>
                  <w:t>A</w:t>
                </w:r>
                <w:r w:rsidR="002D0242" w:rsidRPr="008A3BB0">
                  <w:rPr>
                    <w:rFonts w:asciiTheme="minorHAnsi" w:hAnsiTheme="minorHAnsi" w:cs="Arial"/>
                    <w:szCs w:val="22"/>
                    <w:lang w:val="en-GB"/>
                  </w:rPr>
                  <w:t>cademic networks</w:t>
                </w:r>
              </w:p>
            </w:sdtContent>
          </w:sdt>
        </w:tc>
      </w:tr>
      <w:tr w:rsidR="00467D21" w:rsidRPr="008A3BB0" w14:paraId="68F3C9AC" w14:textId="77777777" w:rsidTr="00834F97">
        <w:tc>
          <w:tcPr>
            <w:tcW w:w="10548" w:type="dxa"/>
          </w:tcPr>
          <w:p w14:paraId="2272D722" w14:textId="77777777" w:rsidR="002D0242" w:rsidRPr="008A3BB0" w:rsidRDefault="002D0242" w:rsidP="002D0242">
            <w:pPr>
              <w:pStyle w:val="NormalWeb"/>
              <w:rPr>
                <w:rFonts w:asciiTheme="minorHAnsi" w:hAnsiTheme="minorHAnsi" w:cs="Arial"/>
                <w:b/>
                <w:sz w:val="22"/>
                <w:szCs w:val="22"/>
                <w:u w:val="single"/>
                <w:lang w:eastAsia="en-GB"/>
              </w:rPr>
            </w:pPr>
            <w:r w:rsidRPr="008A3BB0">
              <w:rPr>
                <w:rFonts w:asciiTheme="minorHAnsi" w:hAnsiTheme="minorHAnsi" w:cs="Arial"/>
                <w:b/>
                <w:sz w:val="22"/>
                <w:szCs w:val="22"/>
                <w:u w:val="single"/>
                <w:lang w:eastAsia="en-GB"/>
              </w:rPr>
              <w:t>Purpose of the job:</w:t>
            </w:r>
          </w:p>
          <w:p w14:paraId="2AB3F165" w14:textId="4B416227" w:rsidR="00535BEA" w:rsidRPr="00535BEA" w:rsidRDefault="004D3BE2" w:rsidP="001C6FEA">
            <w:pPr>
              <w:pStyle w:val="NormalWeb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The post of Teaching </w:t>
            </w:r>
            <w:r w:rsidR="000B2EF2">
              <w:rPr>
                <w:rFonts w:asciiTheme="minorHAnsi" w:hAnsiTheme="minorHAnsi" w:cs="Arial"/>
                <w:sz w:val="22"/>
                <w:szCs w:val="22"/>
                <w:lang w:eastAsia="en-GB"/>
              </w:rPr>
              <w:t>Associate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is to provide recently completed PhD students</w:t>
            </w:r>
            <w:r w:rsidR="00ED556A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or those approaching completion,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with an opportunity to</w:t>
            </w:r>
            <w:r w:rsidR="00535BEA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gain valuable teaching experience and to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polish their research for publication and launch themselves onto the academic job market. To this end the position </w:t>
            </w:r>
            <w:r w:rsidR="003C5656">
              <w:rPr>
                <w:rFonts w:asciiTheme="minorHAnsi" w:hAnsiTheme="minorHAnsi" w:cs="Arial"/>
                <w:sz w:val="22"/>
                <w:szCs w:val="22"/>
                <w:lang w:eastAsia="en-GB"/>
              </w:rPr>
              <w:t>serve</w:t>
            </w:r>
            <w:r w:rsidR="000B2EF2">
              <w:rPr>
                <w:rFonts w:asciiTheme="minorHAnsi" w:hAnsiTheme="minorHAnsi" w:cs="Arial"/>
                <w:sz w:val="22"/>
                <w:szCs w:val="22"/>
                <w:lang w:eastAsia="en-GB"/>
              </w:rPr>
              <w:t>s</w:t>
            </w:r>
            <w:r w:rsidR="003C5656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the purpose of career development and we expect their tenure 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will be for</w:t>
            </w:r>
            <w:r w:rsidR="00535BEA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one year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.  </w:t>
            </w:r>
            <w:r w:rsidR="00ED556A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The 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Teaching </w:t>
            </w:r>
            <w:r w:rsidR="0039061B">
              <w:rPr>
                <w:rFonts w:asciiTheme="minorHAnsi" w:hAnsiTheme="minorHAnsi" w:cs="Arial"/>
                <w:sz w:val="22"/>
                <w:szCs w:val="22"/>
                <w:lang w:eastAsia="en-GB"/>
              </w:rPr>
              <w:t>Associa</w:t>
            </w:r>
            <w:r w:rsidR="000B2EF2">
              <w:rPr>
                <w:rFonts w:asciiTheme="minorHAnsi" w:hAnsiTheme="minorHAnsi" w:cs="Arial"/>
                <w:sz w:val="22"/>
                <w:szCs w:val="22"/>
                <w:lang w:eastAsia="en-GB"/>
              </w:rPr>
              <w:t>te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will </w:t>
            </w:r>
            <w:r w:rsidR="002D0242" w:rsidRPr="008A3BB0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undertake teaching, 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marking, </w:t>
            </w:r>
            <w:r w:rsidR="002D0242" w:rsidRPr="008A3BB0">
              <w:rPr>
                <w:rFonts w:asciiTheme="minorHAnsi" w:hAnsiTheme="minorHAnsi" w:cs="Arial"/>
                <w:sz w:val="22"/>
                <w:szCs w:val="22"/>
                <w:lang w:eastAsia="en-GB"/>
              </w:rPr>
              <w:t>module direction and academic administrative management activities within th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e Department - </w:t>
            </w:r>
            <w:r w:rsidR="00535BEA">
              <w:rPr>
                <w:rFonts w:asciiTheme="minorHAnsi" w:hAnsiTheme="minorHAnsi" w:cs="Arial"/>
                <w:sz w:val="22"/>
                <w:szCs w:val="22"/>
                <w:lang w:eastAsia="en-GB"/>
              </w:rPr>
              <w:t>mainly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in the </w:t>
            </w:r>
            <w:r w:rsidR="00FE0485">
              <w:rPr>
                <w:rFonts w:asciiTheme="minorHAnsi" w:hAnsiTheme="minorHAnsi" w:cs="Arial"/>
                <w:sz w:val="22"/>
                <w:szCs w:val="22"/>
                <w:lang w:eastAsia="en-GB"/>
              </w:rPr>
              <w:t>provision of Part I and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Part II undergraduate tutorial</w:t>
            </w:r>
            <w:r w:rsidR="0094144A">
              <w:rPr>
                <w:rFonts w:asciiTheme="minorHAnsi" w:hAnsiTheme="minorHAnsi" w:cs="Arial"/>
                <w:sz w:val="22"/>
                <w:szCs w:val="22"/>
                <w:lang w:eastAsia="en-GB"/>
              </w:rPr>
              <w:t>s</w:t>
            </w:r>
            <w:r w:rsidR="002D0242" w:rsidRPr="008A3BB0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</w:t>
            </w:r>
            <w:r w:rsidR="002D0242" w:rsidRPr="008A3BB0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Teaching activities are likely to be in 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macroeconomics but participation i</w:t>
            </w:r>
            <w:r w:rsidR="00535BEA">
              <w:rPr>
                <w:rFonts w:asciiTheme="minorHAnsi" w:hAnsiTheme="minorHAnsi" w:cs="Arial"/>
                <w:sz w:val="22"/>
                <w:szCs w:val="22"/>
                <w:lang w:eastAsia="en-GB"/>
              </w:rPr>
              <w:t>n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</w:t>
            </w:r>
            <w:r w:rsidR="0094144A">
              <w:rPr>
                <w:rFonts w:asciiTheme="minorHAnsi" w:hAnsiTheme="minorHAnsi" w:cs="Arial"/>
                <w:sz w:val="22"/>
                <w:szCs w:val="22"/>
                <w:lang w:eastAsia="en-GB"/>
              </w:rPr>
              <w:t>other courses may be required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  <w:p w14:paraId="54407274" w14:textId="77777777" w:rsidR="00467D21" w:rsidRPr="008A3BB0" w:rsidRDefault="00467D21" w:rsidP="001C6FEA">
            <w:pPr>
              <w:pStyle w:val="NormalWeb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8A3BB0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Major Duties:</w:t>
            </w:r>
          </w:p>
          <w:p w14:paraId="47739FE9" w14:textId="77777777" w:rsidR="002D0242" w:rsidRPr="004D3BE2" w:rsidRDefault="002D0242" w:rsidP="004D3BE2">
            <w:pPr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  <w:r w:rsidRPr="008A3BB0">
              <w:rPr>
                <w:rFonts w:asciiTheme="minorHAnsi" w:hAnsiTheme="minorHAnsi"/>
                <w:b/>
                <w:bCs/>
                <w:szCs w:val="22"/>
                <w:lang w:val="en-GB"/>
              </w:rPr>
              <w:t>Academic</w:t>
            </w:r>
          </w:p>
          <w:p w14:paraId="39CA8A55" w14:textId="77777777" w:rsidR="002D0242" w:rsidRPr="008A3BB0" w:rsidRDefault="002D0242" w:rsidP="002D0242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Theme="minorHAnsi" w:hAnsiTheme="minorHAnsi"/>
                <w:szCs w:val="22"/>
                <w:lang w:val="en-GB"/>
              </w:rPr>
            </w:pPr>
            <w:r w:rsidRPr="008A3BB0">
              <w:rPr>
                <w:rFonts w:asciiTheme="minorHAnsi" w:hAnsiTheme="minorHAnsi"/>
                <w:szCs w:val="22"/>
                <w:lang w:val="en-GB"/>
              </w:rPr>
              <w:t>To fulfil academic duties such as undergraduate</w:t>
            </w:r>
            <w:r w:rsidR="004D3BE2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Pr="008A3BB0">
              <w:rPr>
                <w:rFonts w:asciiTheme="minorHAnsi" w:hAnsiTheme="minorHAnsi"/>
                <w:szCs w:val="22"/>
                <w:lang w:val="en-GB"/>
              </w:rPr>
              <w:t>teaching, tutoring and marking, and supervision of assess</w:t>
            </w:r>
            <w:r w:rsidR="004D3BE2">
              <w:rPr>
                <w:rFonts w:asciiTheme="minorHAnsi" w:hAnsiTheme="minorHAnsi"/>
                <w:szCs w:val="22"/>
                <w:lang w:val="en-GB"/>
              </w:rPr>
              <w:t xml:space="preserve">ed work and dissertations in </w:t>
            </w:r>
            <w:r w:rsidRPr="008A3BB0">
              <w:rPr>
                <w:rFonts w:asciiTheme="minorHAnsi" w:hAnsiTheme="minorHAnsi"/>
                <w:szCs w:val="22"/>
                <w:lang w:val="en-GB"/>
              </w:rPr>
              <w:t>appropriat</w:t>
            </w:r>
            <w:r w:rsidR="004D3BE2">
              <w:rPr>
                <w:rFonts w:asciiTheme="minorHAnsi" w:hAnsiTheme="minorHAnsi"/>
                <w:szCs w:val="22"/>
                <w:lang w:val="en-GB"/>
              </w:rPr>
              <w:t>e areas of Economics</w:t>
            </w:r>
            <w:r w:rsidRPr="008A3BB0">
              <w:rPr>
                <w:rFonts w:asciiTheme="minorHAnsi" w:hAnsiTheme="minorHAnsi"/>
                <w:szCs w:val="22"/>
                <w:lang w:val="en-GB"/>
              </w:rPr>
              <w:t xml:space="preserve">. </w:t>
            </w:r>
          </w:p>
          <w:p w14:paraId="2A29ACCE" w14:textId="77777777" w:rsidR="002D0242" w:rsidRDefault="004D3BE2" w:rsidP="002D0242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rFonts w:asciiTheme="minorHAnsi" w:hAnsiTheme="minorHAnsi"/>
                <w:szCs w:val="22"/>
                <w:lang w:val="en-GB"/>
              </w:rPr>
              <w:t>To contribute to the intellectual life of the department through participation in research workshops and seminars.</w:t>
            </w:r>
          </w:p>
          <w:p w14:paraId="1BD73115" w14:textId="77777777" w:rsidR="004D3BE2" w:rsidRPr="008A3BB0" w:rsidRDefault="004D3BE2" w:rsidP="002D0242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rFonts w:asciiTheme="minorHAnsi" w:hAnsiTheme="minorHAnsi"/>
                <w:szCs w:val="22"/>
                <w:lang w:val="en-GB"/>
              </w:rPr>
              <w:t>To develop and disseminate your own research outputs</w:t>
            </w:r>
            <w:r w:rsidR="00295912">
              <w:rPr>
                <w:rFonts w:asciiTheme="minorHAnsi" w:hAnsiTheme="minorHAnsi"/>
                <w:szCs w:val="22"/>
                <w:lang w:val="en-GB"/>
              </w:rPr>
              <w:t>.</w:t>
            </w:r>
          </w:p>
          <w:p w14:paraId="2982A8BB" w14:textId="77777777" w:rsidR="002D0242" w:rsidRPr="008A3BB0" w:rsidRDefault="002D0242" w:rsidP="002D0242">
            <w:pPr>
              <w:ind w:left="720"/>
              <w:rPr>
                <w:rFonts w:asciiTheme="minorHAnsi" w:hAnsiTheme="minorHAnsi"/>
                <w:szCs w:val="22"/>
                <w:lang w:val="en-GB"/>
              </w:rPr>
            </w:pPr>
          </w:p>
          <w:p w14:paraId="148FC6F5" w14:textId="77777777" w:rsidR="002D0242" w:rsidRPr="008A3BB0" w:rsidRDefault="002D0242" w:rsidP="002D0242">
            <w:pPr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  <w:r w:rsidRPr="008A3BB0">
              <w:rPr>
                <w:rFonts w:asciiTheme="minorHAnsi" w:hAnsiTheme="minorHAnsi"/>
                <w:b/>
                <w:bCs/>
                <w:szCs w:val="22"/>
                <w:lang w:val="en-GB"/>
              </w:rPr>
              <w:t>Management &amp; Quality</w:t>
            </w:r>
          </w:p>
          <w:p w14:paraId="6AD0613E" w14:textId="77777777" w:rsidR="002D0242" w:rsidRPr="008A3BB0" w:rsidRDefault="002D0242" w:rsidP="002D0242">
            <w:pPr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</w:p>
          <w:p w14:paraId="572F8939" w14:textId="77777777" w:rsidR="002D0242" w:rsidRPr="008A3BB0" w:rsidRDefault="002D0242" w:rsidP="002D0242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Theme="minorHAnsi" w:hAnsiTheme="minorHAnsi"/>
                <w:szCs w:val="22"/>
                <w:lang w:val="en-GB"/>
              </w:rPr>
            </w:pPr>
            <w:r w:rsidRPr="008A3BB0">
              <w:rPr>
                <w:rFonts w:asciiTheme="minorHAnsi" w:hAnsiTheme="minorHAnsi"/>
                <w:szCs w:val="22"/>
                <w:lang w:val="en-GB"/>
              </w:rPr>
              <w:t xml:space="preserve">To take responsibility for modules and academic programmes as directed by the Head of Department </w:t>
            </w:r>
          </w:p>
          <w:p w14:paraId="55B039BB" w14:textId="77777777" w:rsidR="002D0242" w:rsidRPr="008A3BB0" w:rsidRDefault="002D0242" w:rsidP="002D0242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Theme="minorHAnsi" w:hAnsiTheme="minorHAnsi"/>
                <w:szCs w:val="22"/>
                <w:lang w:val="en-GB"/>
              </w:rPr>
            </w:pPr>
            <w:r w:rsidRPr="008A3BB0">
              <w:rPr>
                <w:rFonts w:asciiTheme="minorHAnsi" w:hAnsiTheme="minorHAnsi"/>
                <w:szCs w:val="22"/>
                <w:lang w:val="en-GB"/>
              </w:rPr>
              <w:t xml:space="preserve">In conjunction with Directors of Study, ensure that modules are up to QAA standards. </w:t>
            </w:r>
          </w:p>
          <w:p w14:paraId="64A39598" w14:textId="77777777" w:rsidR="002D0242" w:rsidRPr="008A3BB0" w:rsidRDefault="002D0242" w:rsidP="002D0242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Theme="minorHAnsi" w:hAnsiTheme="minorHAnsi"/>
                <w:szCs w:val="22"/>
                <w:lang w:val="en-GB"/>
              </w:rPr>
            </w:pPr>
            <w:r w:rsidRPr="008A3BB0">
              <w:rPr>
                <w:rFonts w:asciiTheme="minorHAnsi" w:hAnsiTheme="minorHAnsi"/>
                <w:szCs w:val="22"/>
                <w:lang w:val="en-GB"/>
              </w:rPr>
              <w:t xml:space="preserve">Monitor and control the quality of learning on the different modules delivered. </w:t>
            </w:r>
          </w:p>
          <w:p w14:paraId="72AEE02D" w14:textId="77777777" w:rsidR="002D0242" w:rsidRPr="008A3BB0" w:rsidRDefault="002D0242" w:rsidP="002D0242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Theme="minorHAnsi" w:hAnsiTheme="minorHAnsi"/>
                <w:szCs w:val="22"/>
                <w:lang w:val="en-GB"/>
              </w:rPr>
            </w:pPr>
            <w:r w:rsidRPr="008A3BB0">
              <w:rPr>
                <w:rFonts w:asciiTheme="minorHAnsi" w:hAnsiTheme="minorHAnsi"/>
                <w:szCs w:val="22"/>
                <w:lang w:val="en-GB"/>
              </w:rPr>
              <w:t>Engage in the evaluation of teaching activities within the Department, with a view to strengthening educational capa</w:t>
            </w:r>
            <w:r w:rsidR="00295912">
              <w:rPr>
                <w:rFonts w:asciiTheme="minorHAnsi" w:hAnsiTheme="minorHAnsi"/>
                <w:szCs w:val="22"/>
                <w:lang w:val="en-GB"/>
              </w:rPr>
              <w:t>bility in Economics</w:t>
            </w:r>
            <w:r w:rsidRPr="008A3BB0">
              <w:rPr>
                <w:rFonts w:asciiTheme="minorHAnsi" w:hAnsiTheme="minorHAnsi"/>
                <w:szCs w:val="22"/>
                <w:lang w:val="en-GB"/>
              </w:rPr>
              <w:t xml:space="preserve">. </w:t>
            </w:r>
          </w:p>
          <w:p w14:paraId="39DB1722" w14:textId="77777777" w:rsidR="002D0242" w:rsidRPr="008A3BB0" w:rsidRDefault="002D0242" w:rsidP="002D0242">
            <w:pPr>
              <w:ind w:left="360"/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</w:p>
          <w:p w14:paraId="251345B3" w14:textId="77777777" w:rsidR="002D0242" w:rsidRPr="008A3BB0" w:rsidRDefault="002D0242" w:rsidP="002D0242">
            <w:pPr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  <w:r w:rsidRPr="008A3BB0">
              <w:rPr>
                <w:rFonts w:asciiTheme="minorHAnsi" w:hAnsiTheme="minorHAnsi"/>
                <w:b/>
                <w:bCs/>
                <w:szCs w:val="22"/>
                <w:lang w:val="en-GB"/>
              </w:rPr>
              <w:t xml:space="preserve">Other </w:t>
            </w:r>
          </w:p>
          <w:p w14:paraId="6F65AF67" w14:textId="77777777" w:rsidR="002D0242" w:rsidRPr="008A3BB0" w:rsidRDefault="002D0242" w:rsidP="002D0242">
            <w:pPr>
              <w:ind w:left="720"/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</w:p>
          <w:p w14:paraId="2B06F848" w14:textId="77777777" w:rsidR="002D0242" w:rsidRPr="008A3BB0" w:rsidRDefault="002D0242" w:rsidP="002D0242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Theme="minorHAnsi" w:hAnsiTheme="minorHAnsi"/>
                <w:szCs w:val="22"/>
                <w:lang w:val="en-GB"/>
              </w:rPr>
            </w:pPr>
            <w:r w:rsidRPr="008A3BB0">
              <w:rPr>
                <w:rFonts w:asciiTheme="minorHAnsi" w:hAnsiTheme="minorHAnsi"/>
                <w:szCs w:val="22"/>
                <w:lang w:val="en-GB"/>
              </w:rPr>
              <w:t>Any other duties as deemed appropriate by the Head of Department</w:t>
            </w:r>
          </w:p>
          <w:p w14:paraId="456FB15B" w14:textId="77777777" w:rsidR="00467D21" w:rsidRPr="008A3BB0" w:rsidRDefault="00467D21" w:rsidP="00467D21">
            <w:pPr>
              <w:ind w:left="360"/>
              <w:rPr>
                <w:rFonts w:asciiTheme="minorHAnsi" w:hAnsiTheme="minorHAnsi"/>
                <w:szCs w:val="22"/>
              </w:rPr>
            </w:pPr>
          </w:p>
        </w:tc>
      </w:tr>
    </w:tbl>
    <w:p w14:paraId="6B8CAE9D" w14:textId="77777777" w:rsidR="00A02069" w:rsidRPr="008A3BB0" w:rsidRDefault="00A02069" w:rsidP="0097729E">
      <w:pPr>
        <w:rPr>
          <w:rFonts w:ascii="Calibri" w:hAnsi="Calibri"/>
          <w:szCs w:val="22"/>
        </w:rPr>
      </w:pPr>
    </w:p>
    <w:p w14:paraId="0F13A2CB" w14:textId="77777777" w:rsidR="002865AE" w:rsidRPr="008A3BB0" w:rsidRDefault="002865AE" w:rsidP="0097729E">
      <w:pPr>
        <w:rPr>
          <w:rFonts w:ascii="Calibri" w:hAnsi="Calibri"/>
          <w:szCs w:val="22"/>
        </w:rPr>
      </w:pPr>
    </w:p>
    <w:p w14:paraId="7F58ECA1" w14:textId="77777777" w:rsidR="00EB2BEA" w:rsidRPr="008A3BB0" w:rsidRDefault="00EB2BEA">
      <w:pPr>
        <w:rPr>
          <w:rFonts w:ascii="Calibri" w:hAnsi="Calibri"/>
          <w:szCs w:val="22"/>
        </w:rPr>
      </w:pPr>
    </w:p>
    <w:sectPr w:rsidR="00EB2BEA" w:rsidRPr="008A3BB0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511D5"/>
    <w:multiLevelType w:val="hybridMultilevel"/>
    <w:tmpl w:val="05FC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62937">
    <w:abstractNumId w:val="0"/>
  </w:num>
  <w:num w:numId="2" w16cid:durableId="1733459917">
    <w:abstractNumId w:val="1"/>
  </w:num>
  <w:num w:numId="3" w16cid:durableId="1312445836">
    <w:abstractNumId w:val="2"/>
  </w:num>
  <w:num w:numId="4" w16cid:durableId="202581493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E"/>
    <w:rsid w:val="00076AA4"/>
    <w:rsid w:val="000B2EF2"/>
    <w:rsid w:val="000D364C"/>
    <w:rsid w:val="000E4CAA"/>
    <w:rsid w:val="000F2FBF"/>
    <w:rsid w:val="000F6CE1"/>
    <w:rsid w:val="001127CE"/>
    <w:rsid w:val="001E34F3"/>
    <w:rsid w:val="002865AE"/>
    <w:rsid w:val="00295912"/>
    <w:rsid w:val="002D0242"/>
    <w:rsid w:val="00352326"/>
    <w:rsid w:val="0039061B"/>
    <w:rsid w:val="003C3D90"/>
    <w:rsid w:val="003C5656"/>
    <w:rsid w:val="00467D21"/>
    <w:rsid w:val="004A4BB4"/>
    <w:rsid w:val="004B0FB2"/>
    <w:rsid w:val="004D3BE2"/>
    <w:rsid w:val="004F7F02"/>
    <w:rsid w:val="00535BEA"/>
    <w:rsid w:val="005770B8"/>
    <w:rsid w:val="00651D70"/>
    <w:rsid w:val="006859C3"/>
    <w:rsid w:val="00687973"/>
    <w:rsid w:val="007757D4"/>
    <w:rsid w:val="007A2DA0"/>
    <w:rsid w:val="00857F0A"/>
    <w:rsid w:val="00861106"/>
    <w:rsid w:val="008A3BB0"/>
    <w:rsid w:val="008C6CB7"/>
    <w:rsid w:val="00925798"/>
    <w:rsid w:val="0094144A"/>
    <w:rsid w:val="0097729E"/>
    <w:rsid w:val="00A02069"/>
    <w:rsid w:val="00A078E1"/>
    <w:rsid w:val="00A918A4"/>
    <w:rsid w:val="00AD4B5A"/>
    <w:rsid w:val="00B17620"/>
    <w:rsid w:val="00C221F0"/>
    <w:rsid w:val="00CF7779"/>
    <w:rsid w:val="00DA4085"/>
    <w:rsid w:val="00DB696E"/>
    <w:rsid w:val="00DC3206"/>
    <w:rsid w:val="00DC7119"/>
    <w:rsid w:val="00DD3DD2"/>
    <w:rsid w:val="00DF6A03"/>
    <w:rsid w:val="00EB2BEA"/>
    <w:rsid w:val="00EC65BC"/>
    <w:rsid w:val="00ED556A"/>
    <w:rsid w:val="00F26228"/>
    <w:rsid w:val="00F42E08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D3307"/>
  <w15:docId w15:val="{126DC0D2-6F33-431D-9D0F-809CB463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467D21"/>
    <w:pPr>
      <w:spacing w:before="100" w:beforeAutospacing="1" w:after="100" w:afterAutospacing="1"/>
      <w:jc w:val="left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67D21"/>
    <w:pPr>
      <w:ind w:left="720"/>
      <w:contextualSpacing/>
    </w:pPr>
  </w:style>
  <w:style w:type="character" w:styleId="CommentReference">
    <w:name w:val="annotation reference"/>
    <w:basedOn w:val="DefaultParagraphFont"/>
    <w:rsid w:val="000F2F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F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2FB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F2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2FBF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443DC3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BA34A0E766F143A9ADFDE96267C56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F5D7-B818-4B3A-A5E5-630C477FA50C}"/>
      </w:docPartPr>
      <w:docPartBody>
        <w:p w:rsidR="00E45ABF" w:rsidRDefault="00660E11" w:rsidP="00660E11">
          <w:pPr>
            <w:pStyle w:val="BA34A0E766F143A9ADFDE96267C56A53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A328F"/>
    <w:rsid w:val="002200D3"/>
    <w:rsid w:val="00220390"/>
    <w:rsid w:val="002A4DE1"/>
    <w:rsid w:val="00443DC3"/>
    <w:rsid w:val="004C4CC5"/>
    <w:rsid w:val="00660E11"/>
    <w:rsid w:val="00793F6E"/>
    <w:rsid w:val="008C0375"/>
    <w:rsid w:val="008E3F1F"/>
    <w:rsid w:val="00A078E1"/>
    <w:rsid w:val="00BB16A5"/>
    <w:rsid w:val="00C00C70"/>
    <w:rsid w:val="00C53AFD"/>
    <w:rsid w:val="00C54CEE"/>
    <w:rsid w:val="00E4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E11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BA34A0E766F143A9ADFDE96267C56A53">
    <w:name w:val="BA34A0E766F143A9ADFDE96267C56A53"/>
    <w:rsid w:val="00660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87BC-870F-4866-BEA2-262A9894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Ingham, Hilary</cp:lastModifiedBy>
  <cp:revision>5</cp:revision>
  <dcterms:created xsi:type="dcterms:W3CDTF">2024-08-02T09:23:00Z</dcterms:created>
  <dcterms:modified xsi:type="dcterms:W3CDTF">2024-08-02T10:43:00Z</dcterms:modified>
</cp:coreProperties>
</file>