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D43FB" w14:textId="77777777" w:rsidR="007D7529" w:rsidRDefault="000F0346">
      <w:pPr>
        <w:pStyle w:val="BodyText"/>
        <w:ind w:left="623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74BF58C" wp14:editId="6817D732">
            <wp:extent cx="1938830" cy="71189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830" cy="71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5E3C1" w14:textId="77777777" w:rsidR="007D7529" w:rsidRDefault="000F0346">
      <w:pPr>
        <w:spacing w:before="28"/>
        <w:ind w:left="314" w:right="371"/>
        <w:jc w:val="center"/>
        <w:rPr>
          <w:b/>
          <w:sz w:val="24"/>
        </w:rPr>
      </w:pPr>
      <w:r>
        <w:rPr>
          <w:b/>
          <w:sz w:val="24"/>
        </w:rPr>
        <w:t xml:space="preserve">PERSON </w:t>
      </w:r>
      <w:r>
        <w:rPr>
          <w:b/>
          <w:spacing w:val="-2"/>
          <w:sz w:val="24"/>
        </w:rPr>
        <w:t>SPECIFICATION</w:t>
      </w:r>
    </w:p>
    <w:p w14:paraId="32BF2859" w14:textId="77777777" w:rsidR="007D7529" w:rsidRDefault="000F0346">
      <w:pPr>
        <w:spacing w:before="21"/>
        <w:ind w:left="376" w:right="62"/>
        <w:jc w:val="center"/>
        <w:rPr>
          <w:b/>
          <w:sz w:val="24"/>
        </w:rPr>
      </w:pPr>
      <w:r>
        <w:rPr>
          <w:b/>
          <w:sz w:val="24"/>
        </w:rPr>
        <w:t>Students’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Union Management</w:t>
      </w:r>
      <w:r>
        <w:rPr>
          <w:b/>
          <w:spacing w:val="-2"/>
          <w:sz w:val="24"/>
        </w:rPr>
        <w:t xml:space="preserve"> Accountant</w:t>
      </w:r>
    </w:p>
    <w:p w14:paraId="6A7BB1E0" w14:textId="77777777" w:rsidR="007D7529" w:rsidRDefault="000F0346">
      <w:pPr>
        <w:spacing w:before="24"/>
        <w:ind w:left="314" w:right="376"/>
        <w:jc w:val="center"/>
        <w:rPr>
          <w:b/>
          <w:sz w:val="24"/>
        </w:rPr>
      </w:pPr>
      <w:r>
        <w:rPr>
          <w:b/>
          <w:sz w:val="24"/>
        </w:rPr>
        <w:t>Vacancy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Ref:</w:t>
      </w:r>
    </w:p>
    <w:p w14:paraId="2663CC85" w14:textId="77777777" w:rsidR="007D7529" w:rsidRDefault="007D7529">
      <w:pPr>
        <w:pStyle w:val="BodyText"/>
        <w:spacing w:before="44"/>
        <w:ind w:left="0"/>
        <w:rPr>
          <w:b/>
        </w:rPr>
      </w:pPr>
    </w:p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6"/>
        <w:gridCol w:w="1400"/>
        <w:gridCol w:w="2830"/>
      </w:tblGrid>
      <w:tr w:rsidR="007D7529" w14:paraId="657FD199" w14:textId="77777777">
        <w:trPr>
          <w:trHeight w:val="914"/>
        </w:trPr>
        <w:tc>
          <w:tcPr>
            <w:tcW w:w="5406" w:type="dxa"/>
            <w:shd w:val="clear" w:color="auto" w:fill="DADADA"/>
          </w:tcPr>
          <w:p w14:paraId="5DA9E49A" w14:textId="77777777" w:rsidR="007D7529" w:rsidRDefault="000F0346">
            <w:pPr>
              <w:pStyle w:val="TableParagraph"/>
              <w:spacing w:before="42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1400" w:type="dxa"/>
            <w:shd w:val="clear" w:color="auto" w:fill="DADADA"/>
          </w:tcPr>
          <w:p w14:paraId="59B3E36D" w14:textId="77777777" w:rsidR="007D7529" w:rsidRDefault="000F0346">
            <w:pPr>
              <w:pStyle w:val="TableParagraph"/>
              <w:spacing w:before="42" w:line="259" w:lineRule="auto"/>
              <w:ind w:left="112"/>
              <w:rPr>
                <w:b/>
              </w:rPr>
            </w:pPr>
            <w:r>
              <w:rPr>
                <w:b/>
                <w:spacing w:val="-2"/>
              </w:rPr>
              <w:t>Essential/ Desirable</w:t>
            </w:r>
          </w:p>
        </w:tc>
        <w:tc>
          <w:tcPr>
            <w:tcW w:w="2830" w:type="dxa"/>
            <w:shd w:val="clear" w:color="auto" w:fill="DADADA"/>
          </w:tcPr>
          <w:p w14:paraId="6528B39F" w14:textId="77777777" w:rsidR="007D7529" w:rsidRDefault="000F0346">
            <w:pPr>
              <w:pStyle w:val="TableParagraph"/>
              <w:spacing w:before="21" w:line="290" w:lineRule="atLeast"/>
              <w:ind w:right="511"/>
              <w:rPr>
                <w:b/>
              </w:rPr>
            </w:pPr>
            <w:r>
              <w:rPr>
                <w:b/>
              </w:rPr>
              <w:t>* Application Form/ Supporting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Statements/ </w:t>
            </w:r>
            <w:r>
              <w:rPr>
                <w:b/>
                <w:spacing w:val="-2"/>
              </w:rPr>
              <w:t>Interview</w:t>
            </w:r>
          </w:p>
        </w:tc>
      </w:tr>
      <w:tr w:rsidR="007D7529" w14:paraId="34A64A3A" w14:textId="77777777">
        <w:trPr>
          <w:trHeight w:val="789"/>
        </w:trPr>
        <w:tc>
          <w:tcPr>
            <w:tcW w:w="5406" w:type="dxa"/>
          </w:tcPr>
          <w:p w14:paraId="7398B791" w14:textId="0C1A36E9" w:rsidR="007D7529" w:rsidRPr="00726B32" w:rsidRDefault="000F0346">
            <w:pPr>
              <w:pStyle w:val="TableParagraph"/>
              <w:spacing w:line="256" w:lineRule="auto"/>
              <w:ind w:left="-1" w:firstLine="50"/>
              <w:rPr>
                <w:lang w:val="en-GB"/>
              </w:rPr>
            </w:pPr>
            <w:r w:rsidRPr="00726B32">
              <w:rPr>
                <w:lang w:val="it-IT"/>
              </w:rPr>
              <w:t>A</w:t>
            </w:r>
            <w:r w:rsidRPr="00726B32">
              <w:rPr>
                <w:spacing w:val="-6"/>
                <w:lang w:val="it-IT"/>
              </w:rPr>
              <w:t xml:space="preserve"> </w:t>
            </w:r>
            <w:proofErr w:type="spellStart"/>
            <w:r w:rsidRPr="00726B32">
              <w:rPr>
                <w:lang w:val="it-IT"/>
              </w:rPr>
              <w:t>professional</w:t>
            </w:r>
            <w:proofErr w:type="spellEnd"/>
            <w:r w:rsidRPr="00726B32">
              <w:rPr>
                <w:spacing w:val="-8"/>
                <w:lang w:val="it-IT"/>
              </w:rPr>
              <w:t xml:space="preserve"> </w:t>
            </w:r>
            <w:r w:rsidRPr="00726B32">
              <w:rPr>
                <w:lang w:val="it-IT"/>
              </w:rPr>
              <w:t>accounting</w:t>
            </w:r>
            <w:r w:rsidRPr="00726B32">
              <w:rPr>
                <w:spacing w:val="-8"/>
                <w:lang w:val="it-IT"/>
              </w:rPr>
              <w:t xml:space="preserve"> </w:t>
            </w:r>
            <w:proofErr w:type="spellStart"/>
            <w:r w:rsidRPr="00726B32">
              <w:rPr>
                <w:lang w:val="it-IT"/>
              </w:rPr>
              <w:t>qualification</w:t>
            </w:r>
            <w:proofErr w:type="spellEnd"/>
            <w:r w:rsidRPr="00726B32">
              <w:rPr>
                <w:spacing w:val="-7"/>
                <w:lang w:val="it-IT"/>
              </w:rPr>
              <w:t xml:space="preserve"> </w:t>
            </w:r>
            <w:r w:rsidRPr="00726B32">
              <w:rPr>
                <w:lang w:val="it-IT"/>
              </w:rPr>
              <w:t>e.g.</w:t>
            </w:r>
            <w:r w:rsidRPr="00726B32">
              <w:rPr>
                <w:spacing w:val="-4"/>
                <w:lang w:val="it-IT"/>
              </w:rPr>
              <w:t xml:space="preserve"> </w:t>
            </w:r>
            <w:r w:rsidRPr="00726B32">
              <w:rPr>
                <w:lang w:val="it-IT"/>
              </w:rPr>
              <w:t>CIMA/</w:t>
            </w:r>
            <w:r w:rsidRPr="00726B32">
              <w:rPr>
                <w:spacing w:val="-7"/>
                <w:lang w:val="it-IT"/>
              </w:rPr>
              <w:t xml:space="preserve"> </w:t>
            </w:r>
            <w:r w:rsidRPr="00726B32">
              <w:rPr>
                <w:lang w:val="it-IT"/>
              </w:rPr>
              <w:t xml:space="preserve">ACA/ </w:t>
            </w:r>
            <w:r w:rsidRPr="00726B32">
              <w:rPr>
                <w:spacing w:val="-4"/>
                <w:lang w:val="it-IT"/>
              </w:rPr>
              <w:t>ACCA</w:t>
            </w:r>
            <w:r w:rsidR="00726B32">
              <w:rPr>
                <w:spacing w:val="-4"/>
                <w:lang w:val="it-IT"/>
              </w:rPr>
              <w:t xml:space="preserve">. </w:t>
            </w:r>
            <w:r w:rsidR="00726B32" w:rsidRPr="00726B32">
              <w:rPr>
                <w:spacing w:val="-4"/>
                <w:lang w:val="en-GB"/>
              </w:rPr>
              <w:t>Fully or part qualified w</w:t>
            </w:r>
            <w:r w:rsidR="00726B32">
              <w:rPr>
                <w:spacing w:val="-4"/>
                <w:lang w:val="en-GB"/>
              </w:rPr>
              <w:t>ill be considered.</w:t>
            </w:r>
          </w:p>
        </w:tc>
        <w:tc>
          <w:tcPr>
            <w:tcW w:w="1400" w:type="dxa"/>
          </w:tcPr>
          <w:p w14:paraId="44C71F79" w14:textId="77777777" w:rsidR="007D7529" w:rsidRDefault="000F0346">
            <w:pPr>
              <w:pStyle w:val="TableParagraph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</w:tcPr>
          <w:p w14:paraId="260F5115" w14:textId="77777777" w:rsidR="007D7529" w:rsidRDefault="000F0346">
            <w:pPr>
              <w:pStyle w:val="TableParagraph"/>
            </w:pPr>
            <w:r>
              <w:t>Application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</w:tr>
      <w:tr w:rsidR="007D7529" w14:paraId="47B6AD1C" w14:textId="77777777">
        <w:trPr>
          <w:trHeight w:val="854"/>
        </w:trPr>
        <w:tc>
          <w:tcPr>
            <w:tcW w:w="5406" w:type="dxa"/>
          </w:tcPr>
          <w:p w14:paraId="6A7A645E" w14:textId="77777777" w:rsidR="007D7529" w:rsidRDefault="000F0346">
            <w:pPr>
              <w:pStyle w:val="TableParagraph"/>
              <w:spacing w:line="259" w:lineRule="auto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finance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years</w:t>
            </w:r>
          </w:p>
        </w:tc>
        <w:tc>
          <w:tcPr>
            <w:tcW w:w="1400" w:type="dxa"/>
          </w:tcPr>
          <w:p w14:paraId="7469470F" w14:textId="77777777" w:rsidR="007D7529" w:rsidRDefault="000F0346">
            <w:pPr>
              <w:pStyle w:val="TableParagraph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</w:tcPr>
          <w:p w14:paraId="05D7ED49" w14:textId="77777777" w:rsidR="007D7529" w:rsidRDefault="000F0346">
            <w:pPr>
              <w:pStyle w:val="TableParagraph"/>
              <w:spacing w:line="259" w:lineRule="auto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Form/</w:t>
            </w:r>
            <w:r>
              <w:rPr>
                <w:spacing w:val="-12"/>
              </w:rPr>
              <w:t xml:space="preserve"> </w:t>
            </w:r>
            <w:r>
              <w:t>Supporting Statements/ Interview</w:t>
            </w:r>
          </w:p>
        </w:tc>
      </w:tr>
      <w:tr w:rsidR="00726B32" w14:paraId="472222AD" w14:textId="77777777">
        <w:trPr>
          <w:trHeight w:val="964"/>
        </w:trPr>
        <w:tc>
          <w:tcPr>
            <w:tcW w:w="5406" w:type="dxa"/>
          </w:tcPr>
          <w:p w14:paraId="10309BFE" w14:textId="30647C7B" w:rsidR="00726B32" w:rsidRDefault="00726B32">
            <w:pPr>
              <w:pStyle w:val="TableParagraph"/>
              <w:spacing w:line="256" w:lineRule="auto"/>
            </w:pPr>
            <w:r>
              <w:t xml:space="preserve">Experience of </w:t>
            </w:r>
            <w:r w:rsidR="000F0346">
              <w:t>supervising /</w:t>
            </w:r>
            <w:r>
              <w:t>managing staff.</w:t>
            </w:r>
          </w:p>
        </w:tc>
        <w:tc>
          <w:tcPr>
            <w:tcW w:w="1400" w:type="dxa"/>
          </w:tcPr>
          <w:p w14:paraId="33DD1E5D" w14:textId="4D640414" w:rsidR="00726B32" w:rsidRDefault="00726B32">
            <w:pPr>
              <w:pStyle w:val="TableParagraph"/>
              <w:ind w:left="112"/>
              <w:rPr>
                <w:spacing w:val="-2"/>
              </w:rPr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</w:tcPr>
          <w:p w14:paraId="44E2AD60" w14:textId="2CA44275" w:rsidR="00726B32" w:rsidRDefault="00726B32">
            <w:pPr>
              <w:pStyle w:val="TableParagraph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Form/</w:t>
            </w:r>
            <w:r>
              <w:rPr>
                <w:spacing w:val="-12"/>
              </w:rPr>
              <w:t xml:space="preserve"> </w:t>
            </w:r>
            <w:r>
              <w:t>Supporting Statements/ Interview</w:t>
            </w:r>
          </w:p>
        </w:tc>
      </w:tr>
      <w:tr w:rsidR="007D7529" w14:paraId="3CBCD9A8" w14:textId="77777777">
        <w:trPr>
          <w:trHeight w:val="964"/>
        </w:trPr>
        <w:tc>
          <w:tcPr>
            <w:tcW w:w="5406" w:type="dxa"/>
          </w:tcPr>
          <w:p w14:paraId="461BEFBA" w14:textId="77777777" w:rsidR="007D7529" w:rsidRDefault="000F0346">
            <w:pPr>
              <w:pStyle w:val="TableParagraph"/>
              <w:spacing w:line="256" w:lineRule="auto"/>
            </w:pPr>
            <w:r>
              <w:t>Excellent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competency,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Microsoft</w:t>
            </w:r>
            <w:r>
              <w:rPr>
                <w:spacing w:val="-5"/>
              </w:rPr>
              <w:t xml:space="preserve"> </w:t>
            </w:r>
            <w:r>
              <w:t>Office, particularly strong excel skills.</w:t>
            </w:r>
          </w:p>
        </w:tc>
        <w:tc>
          <w:tcPr>
            <w:tcW w:w="1400" w:type="dxa"/>
          </w:tcPr>
          <w:p w14:paraId="38C88345" w14:textId="77777777" w:rsidR="007D7529" w:rsidRDefault="000F0346">
            <w:pPr>
              <w:pStyle w:val="TableParagraph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</w:tcPr>
          <w:p w14:paraId="7F60B997" w14:textId="77777777" w:rsidR="007D7529" w:rsidRDefault="000F0346">
            <w:pPr>
              <w:pStyle w:val="TableParagraph"/>
            </w:pP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Form/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7D7529" w14:paraId="2373CBDC" w14:textId="77777777">
        <w:trPr>
          <w:trHeight w:val="962"/>
        </w:trPr>
        <w:tc>
          <w:tcPr>
            <w:tcW w:w="5406" w:type="dxa"/>
          </w:tcPr>
          <w:p w14:paraId="33F6C8FD" w14:textId="77777777" w:rsidR="007D7529" w:rsidRDefault="000F0346">
            <w:pPr>
              <w:pStyle w:val="TableParagraph"/>
              <w:spacing w:before="42" w:line="259" w:lineRule="auto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Accounting</w:t>
            </w:r>
            <w:r>
              <w:rPr>
                <w:spacing w:val="-5"/>
              </w:rPr>
              <w:t xml:space="preserve"> </w:t>
            </w:r>
            <w:r>
              <w:t>Software</w:t>
            </w:r>
            <w:r>
              <w:rPr>
                <w:spacing w:val="-6"/>
              </w:rPr>
              <w:t xml:space="preserve"> </w:t>
            </w:r>
            <w:r>
              <w:t>Package</w:t>
            </w:r>
            <w:r>
              <w:rPr>
                <w:spacing w:val="-1"/>
              </w:rPr>
              <w:t xml:space="preserve"> </w:t>
            </w:r>
            <w:r>
              <w:t>(at least 3 years)- preferably Sage 200 Professional</w:t>
            </w:r>
          </w:p>
        </w:tc>
        <w:tc>
          <w:tcPr>
            <w:tcW w:w="1400" w:type="dxa"/>
          </w:tcPr>
          <w:p w14:paraId="1D896C47" w14:textId="77777777" w:rsidR="007D7529" w:rsidRDefault="000F0346">
            <w:pPr>
              <w:pStyle w:val="TableParagraph"/>
              <w:spacing w:before="42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</w:tcPr>
          <w:p w14:paraId="3C0B9584" w14:textId="77777777" w:rsidR="007D7529" w:rsidRDefault="000F0346">
            <w:pPr>
              <w:pStyle w:val="TableParagraph"/>
              <w:spacing w:before="42"/>
            </w:pP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Form/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7D7529" w14:paraId="0E1BCF15" w14:textId="77777777">
        <w:trPr>
          <w:trHeight w:val="964"/>
        </w:trPr>
        <w:tc>
          <w:tcPr>
            <w:tcW w:w="5406" w:type="dxa"/>
            <w:tcBorders>
              <w:bottom w:val="single" w:sz="4" w:space="0" w:color="000000"/>
            </w:tcBorders>
          </w:tcPr>
          <w:p w14:paraId="2C6087C5" w14:textId="77777777" w:rsidR="007D7529" w:rsidRDefault="000F0346">
            <w:pPr>
              <w:pStyle w:val="TableParagraph"/>
              <w:spacing w:line="259" w:lineRule="auto"/>
              <w:ind w:right="104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accuracy</w:t>
            </w:r>
            <w:r>
              <w:rPr>
                <w:spacing w:val="-3"/>
              </w:rPr>
              <w:t xml:space="preserve"> </w:t>
            </w:r>
            <w:r>
              <w:t>and attention to detail.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0E456A09" w14:textId="77777777" w:rsidR="007D7529" w:rsidRDefault="000F0346">
            <w:pPr>
              <w:pStyle w:val="TableParagraph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  <w:tcBorders>
              <w:bottom w:val="single" w:sz="4" w:space="0" w:color="000000"/>
            </w:tcBorders>
          </w:tcPr>
          <w:p w14:paraId="18018A1A" w14:textId="77777777" w:rsidR="007D7529" w:rsidRDefault="000F0346">
            <w:pPr>
              <w:pStyle w:val="TableParagraph"/>
              <w:rPr>
                <w:sz w:val="24"/>
              </w:rPr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Interview</w:t>
            </w:r>
          </w:p>
        </w:tc>
      </w:tr>
      <w:tr w:rsidR="007D7529" w14:paraId="37AF2BA1" w14:textId="77777777">
        <w:trPr>
          <w:trHeight w:val="964"/>
        </w:trPr>
        <w:tc>
          <w:tcPr>
            <w:tcW w:w="5406" w:type="dxa"/>
            <w:tcBorders>
              <w:top w:val="single" w:sz="4" w:space="0" w:color="000000"/>
            </w:tcBorders>
          </w:tcPr>
          <w:p w14:paraId="5BE3FE9E" w14:textId="77777777" w:rsidR="007D7529" w:rsidRDefault="000F0346">
            <w:pPr>
              <w:pStyle w:val="TableParagraph"/>
              <w:spacing w:before="42"/>
            </w:pPr>
            <w:r>
              <w:t>Competent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double</w:t>
            </w:r>
            <w:r>
              <w:rPr>
                <w:spacing w:val="-8"/>
              </w:rPr>
              <w:t xml:space="preserve"> </w:t>
            </w:r>
            <w:r>
              <w:t>entry</w:t>
            </w:r>
            <w:r>
              <w:rPr>
                <w:spacing w:val="-6"/>
              </w:rPr>
              <w:t xml:space="preserve"> </w:t>
            </w:r>
            <w:r>
              <w:t>book-</w:t>
            </w:r>
            <w:r>
              <w:rPr>
                <w:spacing w:val="-2"/>
              </w:rPr>
              <w:t>keeping.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14:paraId="54ABD0C2" w14:textId="77777777" w:rsidR="007D7529" w:rsidRDefault="000F0346">
            <w:pPr>
              <w:pStyle w:val="TableParagraph"/>
              <w:spacing w:before="42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  <w:tcBorders>
              <w:top w:val="single" w:sz="4" w:space="0" w:color="000000"/>
            </w:tcBorders>
          </w:tcPr>
          <w:p w14:paraId="5E7488C1" w14:textId="77777777" w:rsidR="007D7529" w:rsidRDefault="000F0346">
            <w:pPr>
              <w:pStyle w:val="TableParagraph"/>
              <w:spacing w:before="42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7D7529" w14:paraId="5CDBEA76" w14:textId="77777777">
        <w:trPr>
          <w:trHeight w:val="1036"/>
        </w:trPr>
        <w:tc>
          <w:tcPr>
            <w:tcW w:w="5406" w:type="dxa"/>
          </w:tcPr>
          <w:p w14:paraId="56299F52" w14:textId="77777777" w:rsidR="007D7529" w:rsidRDefault="000F0346">
            <w:pPr>
              <w:pStyle w:val="TableParagraph"/>
              <w:spacing w:line="259" w:lineRule="auto"/>
              <w:ind w:right="915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convey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appropriate</w:t>
            </w:r>
            <w:r>
              <w:rPr>
                <w:spacing w:val="-6"/>
              </w:rPr>
              <w:t xml:space="preserve"> </w:t>
            </w:r>
            <w:r>
              <w:t>rationale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interest in applying for this particular post</w:t>
            </w:r>
          </w:p>
        </w:tc>
        <w:tc>
          <w:tcPr>
            <w:tcW w:w="1400" w:type="dxa"/>
          </w:tcPr>
          <w:p w14:paraId="15D1F2D8" w14:textId="77777777" w:rsidR="007D7529" w:rsidRDefault="000F0346">
            <w:pPr>
              <w:pStyle w:val="TableParagraph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</w:tcPr>
          <w:p w14:paraId="325E0B15" w14:textId="77777777" w:rsidR="007D7529" w:rsidRDefault="000F0346">
            <w:pPr>
              <w:pStyle w:val="TableParagraph"/>
              <w:spacing w:line="259" w:lineRule="auto"/>
              <w:ind w:right="500"/>
              <w:rPr>
                <w:sz w:val="24"/>
              </w:rPr>
            </w:pPr>
            <w:r>
              <w:t xml:space="preserve">Application Form </w:t>
            </w:r>
            <w:r>
              <w:rPr>
                <w:sz w:val="24"/>
              </w:rPr>
              <w:t>&amp; supporting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</w:p>
        </w:tc>
      </w:tr>
      <w:tr w:rsidR="007D7529" w14:paraId="549676E3" w14:textId="77777777">
        <w:trPr>
          <w:trHeight w:val="1036"/>
        </w:trPr>
        <w:tc>
          <w:tcPr>
            <w:tcW w:w="5406" w:type="dxa"/>
          </w:tcPr>
          <w:p w14:paraId="7BBE95CB" w14:textId="77777777" w:rsidR="007D7529" w:rsidRDefault="000F0346">
            <w:pPr>
              <w:pStyle w:val="TableParagraph"/>
              <w:spacing w:line="259" w:lineRule="auto"/>
              <w:ind w:right="104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flexible</w:t>
            </w:r>
            <w:r>
              <w:rPr>
                <w:spacing w:val="-6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to work. Ability to work with little supervision and on multiple tasks.</w:t>
            </w:r>
          </w:p>
        </w:tc>
        <w:tc>
          <w:tcPr>
            <w:tcW w:w="1400" w:type="dxa"/>
          </w:tcPr>
          <w:p w14:paraId="59858049" w14:textId="77777777" w:rsidR="007D7529" w:rsidRDefault="000F0346">
            <w:pPr>
              <w:pStyle w:val="TableParagraph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</w:tcPr>
          <w:p w14:paraId="71974DF4" w14:textId="77777777" w:rsidR="007D7529" w:rsidRDefault="000F0346">
            <w:pPr>
              <w:pStyle w:val="TableParagraph"/>
            </w:pPr>
            <w:r>
              <w:rPr>
                <w:spacing w:val="-2"/>
              </w:rPr>
              <w:t>Interview</w:t>
            </w:r>
          </w:p>
        </w:tc>
      </w:tr>
      <w:tr w:rsidR="007D7529" w14:paraId="5751E6D6" w14:textId="77777777">
        <w:trPr>
          <w:trHeight w:val="967"/>
        </w:trPr>
        <w:tc>
          <w:tcPr>
            <w:tcW w:w="5406" w:type="dxa"/>
          </w:tcPr>
          <w:p w14:paraId="2B5BB603" w14:textId="77777777" w:rsidR="007D7529" w:rsidRPr="00726B32" w:rsidRDefault="000F0346">
            <w:pPr>
              <w:pStyle w:val="TableParagraph"/>
            </w:pPr>
            <w:r w:rsidRPr="00726B32">
              <w:t>Excellent</w:t>
            </w:r>
            <w:r w:rsidRPr="00726B32">
              <w:rPr>
                <w:spacing w:val="-6"/>
              </w:rPr>
              <w:t xml:space="preserve"> </w:t>
            </w:r>
            <w:proofErr w:type="spellStart"/>
            <w:r w:rsidRPr="00726B32">
              <w:t>organisation</w:t>
            </w:r>
            <w:proofErr w:type="spellEnd"/>
            <w:r w:rsidRPr="00726B32">
              <w:rPr>
                <w:spacing w:val="-3"/>
              </w:rPr>
              <w:t xml:space="preserve"> </w:t>
            </w:r>
            <w:r w:rsidRPr="00726B32">
              <w:t>and</w:t>
            </w:r>
            <w:r w:rsidRPr="00726B32">
              <w:rPr>
                <w:spacing w:val="-3"/>
              </w:rPr>
              <w:t xml:space="preserve"> </w:t>
            </w:r>
            <w:r w:rsidRPr="00726B32">
              <w:t>time</w:t>
            </w:r>
            <w:r w:rsidRPr="00726B32">
              <w:rPr>
                <w:spacing w:val="-3"/>
              </w:rPr>
              <w:t xml:space="preserve"> </w:t>
            </w:r>
            <w:r w:rsidRPr="00726B32">
              <w:t xml:space="preserve">management </w:t>
            </w:r>
            <w:r w:rsidRPr="00726B32">
              <w:rPr>
                <w:spacing w:val="-2"/>
              </w:rPr>
              <w:t>skills.</w:t>
            </w:r>
          </w:p>
          <w:p w14:paraId="786258DE" w14:textId="77777777" w:rsidR="007D7529" w:rsidRPr="00726B32" w:rsidRDefault="000F0346">
            <w:pPr>
              <w:pStyle w:val="TableParagraph"/>
              <w:spacing w:before="22"/>
            </w:pPr>
            <w:r w:rsidRPr="00726B32">
              <w:t>Experience</w:t>
            </w:r>
            <w:r w:rsidRPr="00726B32">
              <w:rPr>
                <w:spacing w:val="-5"/>
              </w:rPr>
              <w:t xml:space="preserve"> </w:t>
            </w:r>
            <w:r w:rsidRPr="00726B32">
              <w:t>of</w:t>
            </w:r>
            <w:r w:rsidRPr="00726B32">
              <w:rPr>
                <w:spacing w:val="-3"/>
              </w:rPr>
              <w:t xml:space="preserve"> </w:t>
            </w:r>
            <w:proofErr w:type="spellStart"/>
            <w:r w:rsidRPr="00726B32">
              <w:t>prioritising</w:t>
            </w:r>
            <w:proofErr w:type="spellEnd"/>
            <w:r w:rsidRPr="00726B32">
              <w:rPr>
                <w:spacing w:val="-4"/>
              </w:rPr>
              <w:t xml:space="preserve"> </w:t>
            </w:r>
            <w:r w:rsidRPr="00726B32">
              <w:t>workload</w:t>
            </w:r>
            <w:r w:rsidRPr="00726B32">
              <w:rPr>
                <w:spacing w:val="-4"/>
              </w:rPr>
              <w:t xml:space="preserve"> </w:t>
            </w:r>
            <w:r w:rsidRPr="00726B32">
              <w:t>to</w:t>
            </w:r>
            <w:r w:rsidRPr="00726B32">
              <w:rPr>
                <w:spacing w:val="-4"/>
              </w:rPr>
              <w:t xml:space="preserve"> </w:t>
            </w:r>
            <w:r w:rsidRPr="00726B32">
              <w:t>meet</w:t>
            </w:r>
            <w:r w:rsidRPr="00726B32">
              <w:rPr>
                <w:spacing w:val="-3"/>
              </w:rPr>
              <w:t xml:space="preserve"> </w:t>
            </w:r>
            <w:r w:rsidRPr="00726B32">
              <w:rPr>
                <w:spacing w:val="-2"/>
              </w:rPr>
              <w:t>competing</w:t>
            </w:r>
          </w:p>
          <w:p w14:paraId="6FF83D4C" w14:textId="77777777" w:rsidR="007D7529" w:rsidRDefault="000F0346">
            <w:pPr>
              <w:pStyle w:val="TableParagraph"/>
              <w:spacing w:before="22"/>
              <w:rPr>
                <w:sz w:val="24"/>
              </w:rPr>
            </w:pPr>
            <w:r w:rsidRPr="00726B32">
              <w:rPr>
                <w:spacing w:val="-2"/>
              </w:rPr>
              <w:t>deadlines</w:t>
            </w:r>
            <w:r w:rsidRPr="00726B32">
              <w:rPr>
                <w:spacing w:val="-2"/>
              </w:rPr>
              <w:t>.</w:t>
            </w:r>
          </w:p>
        </w:tc>
        <w:tc>
          <w:tcPr>
            <w:tcW w:w="1400" w:type="dxa"/>
          </w:tcPr>
          <w:p w14:paraId="2154882B" w14:textId="77777777" w:rsidR="007D7529" w:rsidRDefault="000F0346">
            <w:pPr>
              <w:pStyle w:val="TableParagraph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</w:tcPr>
          <w:p w14:paraId="42F8A154" w14:textId="77777777" w:rsidR="007D7529" w:rsidRDefault="000F0346">
            <w:pPr>
              <w:pStyle w:val="TableParagraph"/>
              <w:spacing w:line="256" w:lineRule="auto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</w:t>
            </w:r>
            <w:r>
              <w:rPr>
                <w:spacing w:val="-12"/>
              </w:rPr>
              <w:t xml:space="preserve"> </w:t>
            </w:r>
            <w:r>
              <w:t>/Supporting Statements/ Interview</w:t>
            </w:r>
          </w:p>
        </w:tc>
      </w:tr>
      <w:tr w:rsidR="007D7529" w14:paraId="00F341A2" w14:textId="77777777">
        <w:trPr>
          <w:trHeight w:val="1214"/>
        </w:trPr>
        <w:tc>
          <w:tcPr>
            <w:tcW w:w="5406" w:type="dxa"/>
          </w:tcPr>
          <w:p w14:paraId="7C1178FA" w14:textId="77777777" w:rsidR="007D7529" w:rsidRDefault="000F0346">
            <w:pPr>
              <w:pStyle w:val="TableParagraph"/>
              <w:spacing w:line="259" w:lineRule="auto"/>
              <w:ind w:right="546"/>
            </w:pPr>
            <w:r>
              <w:t>Advocate of excellent ‘customer’ care / service dealing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queries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concerns in a professional manner.</w:t>
            </w:r>
          </w:p>
        </w:tc>
        <w:tc>
          <w:tcPr>
            <w:tcW w:w="1400" w:type="dxa"/>
          </w:tcPr>
          <w:p w14:paraId="455B1BD6" w14:textId="77777777" w:rsidR="007D7529" w:rsidRDefault="000F0346">
            <w:pPr>
              <w:pStyle w:val="TableParagraph"/>
              <w:ind w:left="112"/>
            </w:pPr>
            <w:r>
              <w:rPr>
                <w:spacing w:val="-2"/>
              </w:rPr>
              <w:t>Essential</w:t>
            </w:r>
          </w:p>
        </w:tc>
        <w:tc>
          <w:tcPr>
            <w:tcW w:w="2830" w:type="dxa"/>
          </w:tcPr>
          <w:p w14:paraId="5347B4E3" w14:textId="77777777" w:rsidR="007D7529" w:rsidRDefault="000F0346">
            <w:pPr>
              <w:pStyle w:val="TableParagraph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Interview</w:t>
            </w:r>
          </w:p>
        </w:tc>
      </w:tr>
      <w:tr w:rsidR="007D7529" w14:paraId="4D6C7C3E" w14:textId="77777777">
        <w:trPr>
          <w:trHeight w:val="1218"/>
        </w:trPr>
        <w:tc>
          <w:tcPr>
            <w:tcW w:w="5406" w:type="dxa"/>
          </w:tcPr>
          <w:p w14:paraId="0F299D2D" w14:textId="77777777" w:rsidR="007D7529" w:rsidRDefault="000F0346">
            <w:pPr>
              <w:pStyle w:val="TableParagraph"/>
            </w:pP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payroll.</w:t>
            </w:r>
          </w:p>
        </w:tc>
        <w:tc>
          <w:tcPr>
            <w:tcW w:w="1400" w:type="dxa"/>
          </w:tcPr>
          <w:p w14:paraId="4A7F791A" w14:textId="77777777" w:rsidR="007D7529" w:rsidRDefault="000F0346">
            <w:pPr>
              <w:pStyle w:val="TableParagraph"/>
              <w:ind w:left="112"/>
            </w:pPr>
            <w:r>
              <w:rPr>
                <w:spacing w:val="-2"/>
              </w:rPr>
              <w:t>Desirable</w:t>
            </w:r>
          </w:p>
        </w:tc>
        <w:tc>
          <w:tcPr>
            <w:tcW w:w="2830" w:type="dxa"/>
          </w:tcPr>
          <w:p w14:paraId="1755B0CE" w14:textId="77777777" w:rsidR="007D7529" w:rsidRDefault="000F0346">
            <w:pPr>
              <w:pStyle w:val="TableParagraph"/>
              <w:spacing w:line="256" w:lineRule="auto"/>
            </w:pPr>
            <w:r>
              <w:t>Application</w:t>
            </w:r>
            <w:r>
              <w:rPr>
                <w:spacing w:val="-13"/>
              </w:rPr>
              <w:t xml:space="preserve"> </w:t>
            </w:r>
            <w:r>
              <w:t>Form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 xml:space="preserve">supporting </w:t>
            </w:r>
            <w:r>
              <w:rPr>
                <w:spacing w:val="-2"/>
              </w:rPr>
              <w:t>statement</w:t>
            </w:r>
          </w:p>
        </w:tc>
      </w:tr>
    </w:tbl>
    <w:p w14:paraId="55E73335" w14:textId="77777777" w:rsidR="007D7529" w:rsidRDefault="007D7529">
      <w:pPr>
        <w:spacing w:line="256" w:lineRule="auto"/>
        <w:sectPr w:rsidR="007D7529">
          <w:type w:val="continuous"/>
          <w:pgSz w:w="11920" w:h="16850"/>
          <w:pgMar w:top="560" w:right="1000" w:bottom="280" w:left="1060" w:header="720" w:footer="720" w:gutter="0"/>
          <w:cols w:space="720"/>
        </w:sectPr>
      </w:pPr>
    </w:p>
    <w:p w14:paraId="21A46C8B" w14:textId="77777777" w:rsidR="007D7529" w:rsidRDefault="000F0346">
      <w:pPr>
        <w:pStyle w:val="ListParagraph"/>
        <w:numPr>
          <w:ilvl w:val="0"/>
          <w:numId w:val="1"/>
        </w:numPr>
        <w:tabs>
          <w:tab w:val="left" w:pos="1083"/>
        </w:tabs>
        <w:spacing w:before="68"/>
        <w:ind w:right="529"/>
        <w:rPr>
          <w:sz w:val="20"/>
        </w:rPr>
      </w:pPr>
      <w:r>
        <w:rPr>
          <w:b/>
          <w:sz w:val="20"/>
        </w:rPr>
        <w:lastRenderedPageBreak/>
        <w:t xml:space="preserve">Application Form </w:t>
      </w:r>
      <w:r>
        <w:rPr>
          <w:sz w:val="20"/>
        </w:rPr>
        <w:t>– assessed against the application form, curriculum vitae and letter of support. Applicants will not be asked to answer a specific supporting statement. Normally used to evaluate factual evidence e.g. award of a qualification. Will be “scored” as part of the shortlisting process.</w:t>
      </w:r>
    </w:p>
    <w:p w14:paraId="3BE4E6BD" w14:textId="77777777" w:rsidR="007D7529" w:rsidRDefault="000F0346">
      <w:pPr>
        <w:pStyle w:val="ListParagraph"/>
        <w:numPr>
          <w:ilvl w:val="0"/>
          <w:numId w:val="1"/>
        </w:numPr>
        <w:tabs>
          <w:tab w:val="left" w:pos="1082"/>
        </w:tabs>
        <w:spacing w:before="48"/>
        <w:ind w:left="1082" w:hanging="359"/>
        <w:rPr>
          <w:sz w:val="20"/>
        </w:rPr>
      </w:pPr>
      <w:r>
        <w:rPr>
          <w:b/>
          <w:sz w:val="20"/>
        </w:rPr>
        <w:t>Supporting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Statements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applicants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asked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statement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demonstrate</w:t>
      </w:r>
      <w:r>
        <w:rPr>
          <w:spacing w:val="-5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meet</w:t>
      </w:r>
    </w:p>
    <w:p w14:paraId="5774BD1F" w14:textId="77777777" w:rsidR="007D7529" w:rsidRDefault="000F0346">
      <w:pPr>
        <w:pStyle w:val="BodyText"/>
        <w:spacing w:before="1"/>
      </w:pPr>
      <w:r>
        <w:t>the</w:t>
      </w:r>
      <w:r>
        <w:rPr>
          <w:spacing w:val="-6"/>
        </w:rPr>
        <w:t xml:space="preserve"> </w:t>
      </w:r>
      <w:r>
        <w:t>criteria.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“scored”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shortlisting</w:t>
      </w:r>
      <w:r>
        <w:rPr>
          <w:spacing w:val="-5"/>
        </w:rPr>
        <w:t xml:space="preserve"> </w:t>
      </w:r>
      <w:r>
        <w:rPr>
          <w:spacing w:val="-2"/>
        </w:rPr>
        <w:t>process.</w:t>
      </w:r>
    </w:p>
    <w:p w14:paraId="34882DA5" w14:textId="77777777" w:rsidR="007D7529" w:rsidRDefault="000F0346">
      <w:pPr>
        <w:pStyle w:val="ListParagraph"/>
        <w:numPr>
          <w:ilvl w:val="0"/>
          <w:numId w:val="1"/>
        </w:numPr>
        <w:tabs>
          <w:tab w:val="left" w:pos="1083"/>
        </w:tabs>
        <w:ind w:right="521"/>
      </w:pPr>
      <w:r>
        <w:rPr>
          <w:b/>
          <w:sz w:val="20"/>
        </w:rPr>
        <w:t xml:space="preserve">Interview </w:t>
      </w:r>
      <w:r>
        <w:rPr>
          <w:sz w:val="20"/>
        </w:rPr>
        <w:t>– assessed during the interview process by either competency-based interview questions, tests, presentation etc</w:t>
      </w:r>
      <w:r>
        <w:t>.</w:t>
      </w:r>
    </w:p>
    <w:sectPr w:rsidR="007D7529">
      <w:pgSz w:w="11920" w:h="16850"/>
      <w:pgMar w:top="500" w:right="10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E1CC8"/>
    <w:multiLevelType w:val="hybridMultilevel"/>
    <w:tmpl w:val="AD121C58"/>
    <w:lvl w:ilvl="0" w:tplc="CA20DA56">
      <w:numFmt w:val="bullet"/>
      <w:lvlText w:val="•"/>
      <w:lvlJc w:val="left"/>
      <w:pPr>
        <w:ind w:left="108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7E0E46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2" w:tplc="18EC631E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DDD6F2B4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4" w:tplc="72A809BC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F1724406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 w:tplc="10667574"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7" w:tplc="5360DAE8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8" w:tplc="6F92C7C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num w:numId="1" w16cid:durableId="137319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29"/>
    <w:rsid w:val="000F0346"/>
    <w:rsid w:val="00726B32"/>
    <w:rsid w:val="007D7529"/>
    <w:rsid w:val="00D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843A"/>
  <w15:docId w15:val="{14A2A458-3623-4089-BE10-CB8F0F24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7"/>
      <w:ind w:left="108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Candace</dc:creator>
  <cp:lastModifiedBy>Morgan Jones, Jane</cp:lastModifiedBy>
  <cp:revision>3</cp:revision>
  <dcterms:created xsi:type="dcterms:W3CDTF">2025-03-13T16:05:00Z</dcterms:created>
  <dcterms:modified xsi:type="dcterms:W3CDTF">2025-03-13T16:06:00Z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LTSC</vt:lpwstr>
  </property>
</Properties>
</file>