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FE9A8" w14:textId="77777777" w:rsidR="00395FFC" w:rsidRPr="00551BD9" w:rsidRDefault="00395FFC" w:rsidP="00395FFC">
      <w:r>
        <w:rPr>
          <w:noProof/>
        </w:rPr>
        <w:drawing>
          <wp:inline distT="0" distB="0" distL="0" distR="0" wp14:anchorId="6128CDA7" wp14:editId="75665921">
            <wp:extent cx="2773680" cy="353014"/>
            <wp:effectExtent l="0" t="0" r="0" b="9525"/>
            <wp:docPr id="2" name="Picture 1" descr="A yellow and white sign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yellow and white sign with white letter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470" cy="35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  <w:t xml:space="preserve">                  </w:t>
      </w:r>
      <w:r>
        <w:rPr>
          <w:noProof/>
        </w:rPr>
        <w:drawing>
          <wp:inline distT="0" distB="0" distL="0" distR="0" wp14:anchorId="7276428B" wp14:editId="3DE3BC91">
            <wp:extent cx="1913988" cy="601980"/>
            <wp:effectExtent l="0" t="0" r="0" b="7620"/>
            <wp:docPr id="1" name="Picture 1" descr="C:\Users\jennerk\AppData\Local\Microsoft\Windows\Temporary Internet Files\Content.Outlook\XLJMDCHH\LU - Logo - Positive (CMYK) (2).jpg" title="Lancaster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433" cy="60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3A37A" w14:textId="77777777" w:rsidR="00395FFC" w:rsidRPr="0065072A" w:rsidRDefault="6A7D1634" w:rsidP="00395FFC">
      <w:pPr>
        <w:jc w:val="center"/>
        <w:rPr>
          <w:b/>
        </w:rPr>
      </w:pPr>
      <w:r w:rsidRPr="7878989F">
        <w:rPr>
          <w:b/>
          <w:bCs/>
        </w:rPr>
        <w:t>JOB DESCRIPTION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4"/>
        <w:gridCol w:w="2867"/>
      </w:tblGrid>
      <w:tr w:rsidR="00395FFC" w:rsidRPr="0065072A" w14:paraId="7838F335" w14:textId="77777777" w:rsidTr="000659D6">
        <w:tc>
          <w:tcPr>
            <w:tcW w:w="6144" w:type="dxa"/>
            <w:vAlign w:val="center"/>
          </w:tcPr>
          <w:p w14:paraId="45DCCE5C" w14:textId="02F6A2B9" w:rsidR="00395FFC" w:rsidRPr="0065072A" w:rsidRDefault="6A7D1634" w:rsidP="001076C1">
            <w:pPr>
              <w:rPr>
                <w:rStyle w:val="Style4"/>
              </w:rPr>
            </w:pPr>
            <w:r w:rsidRPr="7878989F">
              <w:rPr>
                <w:b/>
                <w:bCs/>
              </w:rPr>
              <w:t xml:space="preserve">Job Title: </w:t>
            </w:r>
            <w:r w:rsidR="00C60FF8" w:rsidRPr="00C60FF8">
              <w:rPr>
                <w:rStyle w:val="Style4"/>
                <w:rFonts w:asciiTheme="minorHAnsi" w:hAnsiTheme="minorHAnsi" w:cstheme="minorHAnsi"/>
              </w:rPr>
              <w:t>Research Technician Plant and Soil Ecology</w:t>
            </w:r>
            <w:r w:rsidR="00C60FF8">
              <w:rPr>
                <w:rStyle w:val="Style4"/>
                <w:rFonts w:ascii="Arial" w:hAnsi="Arial" w:cs="Arial"/>
              </w:rPr>
              <w:t xml:space="preserve"> </w:t>
            </w:r>
          </w:p>
        </w:tc>
        <w:tc>
          <w:tcPr>
            <w:tcW w:w="2867" w:type="dxa"/>
            <w:vAlign w:val="center"/>
          </w:tcPr>
          <w:p w14:paraId="42E577FD" w14:textId="2EF618D1" w:rsidR="00395FFC" w:rsidRPr="0065072A" w:rsidRDefault="00395FFC" w:rsidP="001076C1">
            <w:r w:rsidRPr="20C3E418">
              <w:rPr>
                <w:b/>
              </w:rPr>
              <w:t>Present Grade:</w:t>
            </w:r>
            <w:r w:rsidRPr="20C3E418">
              <w:rPr>
                <w:b/>
                <w:bCs/>
              </w:rPr>
              <w:t xml:space="preserve"> </w:t>
            </w:r>
            <w:sdt>
              <w:sdtPr>
                <w:rPr>
                  <w:rStyle w:val="Style4"/>
                </w:rPr>
                <w:alias w:val="Grade"/>
                <w:tag w:val="Grade"/>
                <w:id w:val="-1566722223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3E2FB5">
                  <w:rPr>
                    <w:rStyle w:val="Style4"/>
                  </w:rPr>
                  <w:t>G</w:t>
                </w:r>
                <w:r w:rsidR="00C034B7">
                  <w:rPr>
                    <w:rStyle w:val="Style4"/>
                  </w:rPr>
                  <w:t>5</w:t>
                </w:r>
                <w:r w:rsidR="00C60FF8">
                  <w:rPr>
                    <w:rStyle w:val="Style4"/>
                  </w:rPr>
                  <w:t>, 1.0 FTE</w:t>
                </w:r>
              </w:sdtContent>
            </w:sdt>
          </w:p>
        </w:tc>
      </w:tr>
      <w:tr w:rsidR="00395FFC" w:rsidRPr="0065072A" w14:paraId="498C9E76" w14:textId="77777777" w:rsidTr="000659D6">
        <w:trPr>
          <w:trHeight w:val="467"/>
        </w:trPr>
        <w:tc>
          <w:tcPr>
            <w:tcW w:w="9011" w:type="dxa"/>
            <w:gridSpan w:val="2"/>
            <w:vAlign w:val="center"/>
          </w:tcPr>
          <w:p w14:paraId="3BD73157" w14:textId="3222E5DD" w:rsidR="00395FFC" w:rsidRPr="0065072A" w:rsidRDefault="00395FFC" w:rsidP="001076C1">
            <w:r w:rsidRPr="20C3E418">
              <w:rPr>
                <w:b/>
              </w:rPr>
              <w:t>Department/College:</w:t>
            </w:r>
            <w:r w:rsidRPr="20C3E418">
              <w:rPr>
                <w:b/>
                <w:bCs/>
              </w:rPr>
              <w:t xml:space="preserve"> </w:t>
            </w:r>
            <w:sdt>
              <w:sdtPr>
                <w:rPr>
                  <w:rStyle w:val="Style4"/>
                </w:rPr>
                <w:alias w:val="Department"/>
                <w:tag w:val="Department"/>
                <w:id w:val="2053262054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C034B7">
                  <w:rPr>
                    <w:rStyle w:val="Style4"/>
                  </w:rPr>
                  <w:t>LEC</w:t>
                </w:r>
              </w:sdtContent>
            </w:sdt>
          </w:p>
        </w:tc>
      </w:tr>
      <w:tr w:rsidR="00395FFC" w:rsidRPr="0065072A" w14:paraId="7099FA9F" w14:textId="77777777" w:rsidTr="000659D6">
        <w:trPr>
          <w:trHeight w:val="300"/>
        </w:trPr>
        <w:tc>
          <w:tcPr>
            <w:tcW w:w="9011" w:type="dxa"/>
            <w:gridSpan w:val="2"/>
            <w:vAlign w:val="center"/>
          </w:tcPr>
          <w:p w14:paraId="32A7F620" w14:textId="2E10E91B" w:rsidR="00395FFC" w:rsidRPr="0065072A" w:rsidRDefault="6A7D1634" w:rsidP="001076C1">
            <w:r w:rsidRPr="7878989F">
              <w:rPr>
                <w:b/>
                <w:bCs/>
              </w:rPr>
              <w:t xml:space="preserve">Directly responsible to: </w:t>
            </w:r>
            <w:r w:rsidR="00C60FF8" w:rsidRPr="00C60FF8">
              <w:t>Richard Bardgett</w:t>
            </w:r>
          </w:p>
        </w:tc>
      </w:tr>
      <w:tr w:rsidR="00395FFC" w:rsidRPr="0065072A" w14:paraId="07A45137" w14:textId="77777777" w:rsidTr="000659D6">
        <w:tc>
          <w:tcPr>
            <w:tcW w:w="9011" w:type="dxa"/>
            <w:gridSpan w:val="2"/>
            <w:vAlign w:val="center"/>
          </w:tcPr>
          <w:p w14:paraId="5E308D29" w14:textId="7FD92440" w:rsidR="00395FFC" w:rsidRPr="0065072A" w:rsidRDefault="00395FFC" w:rsidP="001076C1">
            <w:r w:rsidRPr="281587D8">
              <w:rPr>
                <w:b/>
                <w:bCs/>
              </w:rPr>
              <w:t>Supervisory responsibility for:</w:t>
            </w:r>
            <w:r w:rsidRPr="20C3E418">
              <w:rPr>
                <w:b/>
                <w:bCs/>
              </w:rPr>
              <w:t xml:space="preserve"> </w:t>
            </w:r>
            <w:sdt>
              <w:sdtPr>
                <w:rPr>
                  <w:rStyle w:val="Style4"/>
                </w:rPr>
                <w:id w:val="1889591476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C034B7">
                  <w:rPr>
                    <w:rStyle w:val="Style4"/>
                  </w:rPr>
                  <w:t>None</w:t>
                </w:r>
              </w:sdtContent>
            </w:sdt>
          </w:p>
        </w:tc>
      </w:tr>
      <w:tr w:rsidR="00395FFC" w:rsidRPr="0065072A" w14:paraId="49B2BE4F" w14:textId="77777777" w:rsidTr="000659D6">
        <w:tc>
          <w:tcPr>
            <w:tcW w:w="9011" w:type="dxa"/>
            <w:gridSpan w:val="2"/>
            <w:tcBorders>
              <w:bottom w:val="nil"/>
            </w:tcBorders>
            <w:vAlign w:val="center"/>
          </w:tcPr>
          <w:p w14:paraId="45CC4CFF" w14:textId="77777777" w:rsidR="00395FFC" w:rsidRPr="00551BD9" w:rsidRDefault="00395FFC" w:rsidP="001076C1">
            <w:pPr>
              <w:rPr>
                <w:b/>
              </w:rPr>
            </w:pPr>
            <w:r w:rsidRPr="0065072A">
              <w:rPr>
                <w:b/>
              </w:rPr>
              <w:t>Other contacts</w:t>
            </w:r>
            <w:r w:rsidRPr="0065072A">
              <w:tab/>
            </w:r>
          </w:p>
        </w:tc>
      </w:tr>
      <w:tr w:rsidR="00395FFC" w:rsidRPr="0065072A" w14:paraId="32F07CA4" w14:textId="77777777" w:rsidTr="000659D6">
        <w:tc>
          <w:tcPr>
            <w:tcW w:w="90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F8576" w14:textId="77777777" w:rsidR="00C60FF8" w:rsidRDefault="00395FFC" w:rsidP="00C60FF8">
            <w:pPr>
              <w:rPr>
                <w:rFonts w:ascii="Arial" w:hAnsi="Arial" w:cs="Arial"/>
                <w:b/>
              </w:rPr>
            </w:pPr>
            <w:r w:rsidRPr="0065072A">
              <w:rPr>
                <w:b/>
              </w:rPr>
              <w:t xml:space="preserve">Internal: </w:t>
            </w:r>
            <w:sdt>
              <w:sdtPr>
                <w:rPr>
                  <w:rStyle w:val="Style4"/>
                </w:rPr>
                <w:id w:val="-1763898493"/>
              </w:sdtPr>
              <w:sdtEndPr>
                <w:rPr>
                  <w:rStyle w:val="DefaultParagraphFont"/>
                  <w:rFonts w:asciiTheme="minorHAnsi" w:hAnsiTheme="minorHAnsi"/>
                  <w:b/>
                </w:rPr>
              </w:sdtEndPr>
              <w:sdtContent>
                <w:r w:rsidR="00C034B7" w:rsidRPr="00A644B2">
                  <w:rPr>
                    <w:rFonts w:ascii="Arial" w:hAnsi="Arial" w:cs="Arial"/>
                    <w:color w:val="000000"/>
                  </w:rPr>
                  <w:t>Academic, technical and research staff</w:t>
                </w:r>
                <w:r w:rsidR="00855240">
                  <w:rPr>
                    <w:rFonts w:ascii="Arial" w:hAnsi="Arial" w:cs="Arial"/>
                    <w:color w:val="000000"/>
                  </w:rPr>
                  <w:t xml:space="preserve"> and</w:t>
                </w:r>
                <w:r w:rsidR="00C034B7" w:rsidRPr="00A644B2">
                  <w:rPr>
                    <w:rFonts w:ascii="Arial" w:hAnsi="Arial" w:cs="Arial"/>
                    <w:color w:val="000000"/>
                  </w:rPr>
                  <w:t xml:space="preserve"> post-graduate students</w:t>
                </w:r>
                <w:r w:rsidR="00C034B7">
                  <w:rPr>
                    <w:rFonts w:ascii="Arial" w:hAnsi="Arial" w:cs="Arial"/>
                    <w:color w:val="000000"/>
                  </w:rPr>
                  <w:t>.</w:t>
                </w:r>
              </w:sdtContent>
            </w:sdt>
          </w:p>
          <w:p w14:paraId="04BFB2BF" w14:textId="77777777" w:rsidR="00C60FF8" w:rsidRDefault="00294F57" w:rsidP="00C60FF8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811225942"/>
              </w:sdtPr>
              <w:sdtEndPr>
                <w:rPr>
                  <w:rFonts w:asciiTheme="minorHAnsi" w:hAnsiTheme="minorHAnsi" w:cstheme="minorBidi"/>
                </w:rPr>
              </w:sdtEndPr>
              <w:sdtContent>
                <w:r w:rsidR="00C60FF8" w:rsidRPr="008E5D83">
                  <w:rPr>
                    <w:rFonts w:ascii="Arial" w:hAnsi="Arial" w:cs="Arial"/>
                  </w:rPr>
                  <w:t>Staff and students within the Centre for S</w:t>
                </w:r>
                <w:r w:rsidR="00C60FF8">
                  <w:rPr>
                    <w:rFonts w:ascii="Arial" w:hAnsi="Arial" w:cs="Arial"/>
                  </w:rPr>
                  <w:t xml:space="preserve">ustainable Soils (CSS) </w:t>
                </w:r>
                <w:r w:rsidR="00C60FF8" w:rsidRPr="008E5D83">
                  <w:rPr>
                    <w:rFonts w:ascii="Arial" w:hAnsi="Arial" w:cs="Arial"/>
                  </w:rPr>
                  <w:t>and LEC.</w:t>
                </w:r>
              </w:sdtContent>
            </w:sdt>
          </w:p>
          <w:p w14:paraId="693BB736" w14:textId="493909AD" w:rsidR="00395FFC" w:rsidRPr="0065072A" w:rsidRDefault="00395FFC" w:rsidP="001076C1">
            <w:pPr>
              <w:rPr>
                <w:b/>
              </w:rPr>
            </w:pPr>
          </w:p>
        </w:tc>
      </w:tr>
      <w:tr w:rsidR="00395FFC" w:rsidRPr="0065072A" w14:paraId="14606E20" w14:textId="77777777" w:rsidTr="000659D6">
        <w:tc>
          <w:tcPr>
            <w:tcW w:w="9011" w:type="dxa"/>
            <w:gridSpan w:val="2"/>
            <w:tcBorders>
              <w:top w:val="nil"/>
            </w:tcBorders>
            <w:vAlign w:val="center"/>
          </w:tcPr>
          <w:p w14:paraId="71838487" w14:textId="4EF6BB77" w:rsidR="00395FFC" w:rsidRPr="00551BD9" w:rsidRDefault="6A7D1634" w:rsidP="7878989F">
            <w:pPr>
              <w:rPr>
                <w:rFonts w:ascii="Arial" w:hAnsi="Arial" w:cs="Arial"/>
                <w:color w:val="000000" w:themeColor="text1"/>
              </w:rPr>
            </w:pPr>
            <w:r w:rsidRPr="7878989F">
              <w:rPr>
                <w:b/>
                <w:bCs/>
              </w:rPr>
              <w:t xml:space="preserve">External: </w:t>
            </w:r>
          </w:p>
          <w:p w14:paraId="498FBFA8" w14:textId="77777777" w:rsidR="00C60FF8" w:rsidRDefault="00294F57" w:rsidP="00C60FF8">
            <w:pPr>
              <w:rPr>
                <w:rFonts w:ascii="Arial" w:hAnsi="Arial" w:cs="Arial"/>
                <w:b/>
              </w:rPr>
            </w:pPr>
            <w:sdt>
              <w:sdtPr>
                <w:id w:val="1526406327"/>
              </w:sdtPr>
              <w:sdtEndPr/>
              <w:sdtContent>
                <w:r w:rsidR="00C60FF8">
                  <w:rPr>
                    <w:rFonts w:ascii="Arial" w:hAnsi="Arial" w:cs="Arial"/>
                  </w:rPr>
                  <w:t>Collaborating research scientists involved in the project.</w:t>
                </w:r>
              </w:sdtContent>
            </w:sdt>
          </w:p>
          <w:p w14:paraId="4EEA7A3E" w14:textId="042FFAC3" w:rsidR="00395FFC" w:rsidRPr="00551BD9" w:rsidRDefault="00395FFC" w:rsidP="7878989F">
            <w:pPr>
              <w:rPr>
                <w:b/>
                <w:bCs/>
              </w:rPr>
            </w:pPr>
          </w:p>
        </w:tc>
      </w:tr>
      <w:tr w:rsidR="00395FFC" w:rsidRPr="0065072A" w14:paraId="05566C46" w14:textId="77777777" w:rsidTr="000659D6">
        <w:tc>
          <w:tcPr>
            <w:tcW w:w="9011" w:type="dxa"/>
            <w:gridSpan w:val="2"/>
            <w:vAlign w:val="center"/>
          </w:tcPr>
          <w:p w14:paraId="526D6DAF" w14:textId="77777777" w:rsidR="00395FFC" w:rsidRDefault="00395FFC" w:rsidP="001076C1">
            <w:pPr>
              <w:rPr>
                <w:b/>
              </w:rPr>
            </w:pPr>
            <w:r>
              <w:rPr>
                <w:b/>
              </w:rPr>
              <w:t>Purpose of role</w:t>
            </w:r>
            <w:r w:rsidRPr="0065072A">
              <w:rPr>
                <w:b/>
              </w:rPr>
              <w:t>:</w:t>
            </w:r>
          </w:p>
          <w:p w14:paraId="587FEE6D" w14:textId="09E96596" w:rsidR="00C60FF8" w:rsidRPr="00CE73B1" w:rsidRDefault="00C60FF8" w:rsidP="00C60FF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E5D83">
              <w:rPr>
                <w:rFonts w:ascii="Arial" w:hAnsi="Arial" w:cs="Arial"/>
              </w:rPr>
              <w:t xml:space="preserve">This three-year role will </w:t>
            </w:r>
            <w:r w:rsidRPr="00CE73B1">
              <w:rPr>
                <w:rFonts w:ascii="Arial" w:hAnsi="Arial" w:cs="Arial"/>
                <w:color w:val="000000"/>
              </w:rPr>
              <w:t xml:space="preserve">provide technical support for </w:t>
            </w:r>
            <w:r w:rsidRPr="008E5D83">
              <w:rPr>
                <w:rFonts w:ascii="Arial" w:hAnsi="Arial" w:cs="Arial"/>
              </w:rPr>
              <w:t>a NERC funded project entitled “</w:t>
            </w:r>
            <w:r w:rsidRPr="008E5D83">
              <w:rPr>
                <w:rFonts w:ascii="Arial" w:hAnsi="Arial" w:cs="Arial"/>
                <w:color w:val="000000"/>
              </w:rPr>
              <w:t xml:space="preserve">Shrub-driven transformation of the alpine soil carbon </w:t>
            </w:r>
            <w:r>
              <w:rPr>
                <w:rFonts w:ascii="Arial" w:hAnsi="Arial" w:cs="Arial"/>
                <w:color w:val="000000"/>
              </w:rPr>
              <w:t xml:space="preserve">(C) </w:t>
            </w:r>
            <w:r w:rsidRPr="008E5D83">
              <w:rPr>
                <w:rFonts w:ascii="Arial" w:hAnsi="Arial" w:cs="Arial"/>
                <w:color w:val="000000"/>
              </w:rPr>
              <w:t xml:space="preserve">cycle”, which is exploring how and why </w:t>
            </w:r>
            <w:r w:rsidRPr="008E5D83">
              <w:rPr>
                <w:rFonts w:ascii="Arial" w:hAnsi="Arial" w:cs="Arial"/>
              </w:rPr>
              <w:t xml:space="preserve">the upward expansion of ericaceous shrubs into alpine grasslands modifies </w:t>
            </w:r>
            <w:r w:rsidR="00031904">
              <w:rPr>
                <w:rFonts w:ascii="Arial" w:hAnsi="Arial" w:cs="Arial"/>
              </w:rPr>
              <w:t xml:space="preserve">ecological </w:t>
            </w:r>
            <w:r w:rsidRPr="008E5D83">
              <w:rPr>
                <w:rFonts w:ascii="Arial" w:hAnsi="Arial" w:cs="Arial"/>
              </w:rPr>
              <w:t xml:space="preserve">processes regulating soil C storage and C-cycle </w:t>
            </w:r>
            <w:r w:rsidR="00031904" w:rsidRPr="008E5D83">
              <w:rPr>
                <w:rFonts w:ascii="Arial" w:hAnsi="Arial" w:cs="Arial"/>
              </w:rPr>
              <w:t>feedback</w:t>
            </w:r>
            <w:r w:rsidR="00031904">
              <w:rPr>
                <w:rFonts w:ascii="Arial" w:hAnsi="Arial" w:cs="Arial"/>
              </w:rPr>
              <w:t xml:space="preserve"> to climate change</w:t>
            </w:r>
            <w:r w:rsidRPr="008E5D83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 xml:space="preserve">This </w:t>
            </w:r>
            <w:r w:rsidRPr="00CE73B1">
              <w:rPr>
                <w:rFonts w:ascii="Arial" w:hAnsi="Arial" w:cs="Arial"/>
                <w:color w:val="000000"/>
              </w:rPr>
              <w:t xml:space="preserve">will involve assisting </w:t>
            </w:r>
            <w:r>
              <w:rPr>
                <w:rFonts w:ascii="Arial" w:hAnsi="Arial" w:cs="Arial"/>
                <w:color w:val="000000"/>
              </w:rPr>
              <w:t xml:space="preserve">a postdoctoral research assistant </w:t>
            </w:r>
            <w:r w:rsidRPr="00CE73B1">
              <w:rPr>
                <w:rFonts w:ascii="Arial" w:hAnsi="Arial" w:cs="Arial"/>
                <w:color w:val="000000"/>
              </w:rPr>
              <w:t xml:space="preserve">and </w:t>
            </w:r>
            <w:r>
              <w:rPr>
                <w:rFonts w:ascii="Arial" w:hAnsi="Arial" w:cs="Arial"/>
                <w:color w:val="000000"/>
              </w:rPr>
              <w:t xml:space="preserve">project partners </w:t>
            </w:r>
            <w:r w:rsidRPr="00CE73B1">
              <w:rPr>
                <w:rFonts w:ascii="Arial" w:hAnsi="Arial" w:cs="Arial"/>
                <w:color w:val="000000"/>
              </w:rPr>
              <w:t>in the establishment, maintenance</w:t>
            </w:r>
            <w:r w:rsidR="00031904">
              <w:rPr>
                <w:rFonts w:ascii="Arial" w:hAnsi="Arial" w:cs="Arial"/>
                <w:color w:val="000000"/>
              </w:rPr>
              <w:t>,</w:t>
            </w:r>
            <w:r w:rsidRPr="00CE73B1">
              <w:rPr>
                <w:rFonts w:ascii="Arial" w:hAnsi="Arial" w:cs="Arial"/>
                <w:color w:val="000000"/>
              </w:rPr>
              <w:t xml:space="preserve"> and sampling of field experiments in the Austria Alps, and in taking routine measurements of </w:t>
            </w:r>
            <w:r>
              <w:rPr>
                <w:rFonts w:ascii="Arial" w:hAnsi="Arial" w:cs="Arial"/>
                <w:color w:val="000000"/>
              </w:rPr>
              <w:t xml:space="preserve">soil C pools and fluxes </w:t>
            </w:r>
            <w:r w:rsidRPr="00CE73B1">
              <w:rPr>
                <w:rFonts w:ascii="Arial" w:hAnsi="Arial" w:cs="Arial"/>
                <w:color w:val="000000"/>
              </w:rPr>
              <w:t>in situ. The technician will also carry out extensive laboratory analyses of soil and vegetation samples</w:t>
            </w:r>
            <w:r w:rsidR="00031904">
              <w:rPr>
                <w:rFonts w:ascii="Arial" w:hAnsi="Arial" w:cs="Arial"/>
                <w:color w:val="000000"/>
              </w:rPr>
              <w:t xml:space="preserve"> In Lancaster</w:t>
            </w:r>
            <w:r w:rsidRPr="00CE73B1">
              <w:rPr>
                <w:rFonts w:ascii="Arial" w:hAnsi="Arial" w:cs="Arial"/>
                <w:color w:val="000000"/>
              </w:rPr>
              <w:t xml:space="preserve">, as directed by the </w:t>
            </w:r>
            <w:r>
              <w:rPr>
                <w:rFonts w:ascii="Arial" w:hAnsi="Arial" w:cs="Arial"/>
                <w:color w:val="000000"/>
              </w:rPr>
              <w:t xml:space="preserve">Project Lead and </w:t>
            </w:r>
            <w:r w:rsidRPr="00CE73B1">
              <w:rPr>
                <w:rFonts w:ascii="Arial" w:hAnsi="Arial" w:cs="Arial"/>
                <w:color w:val="000000"/>
              </w:rPr>
              <w:t>PDRA, using a range of equipment for nutrient, carbon and greenhouse gas assessment</w:t>
            </w:r>
            <w:r>
              <w:rPr>
                <w:rFonts w:ascii="Arial" w:hAnsi="Arial" w:cs="Arial"/>
                <w:color w:val="000000"/>
              </w:rPr>
              <w:t xml:space="preserve">. You will also assist with the preparation of soil samples for </w:t>
            </w:r>
            <w:r w:rsidRPr="00CE73B1">
              <w:rPr>
                <w:rFonts w:ascii="Arial" w:hAnsi="Arial" w:cs="Arial"/>
                <w:color w:val="000000"/>
              </w:rPr>
              <w:t xml:space="preserve">molecular analysis of soil </w:t>
            </w:r>
            <w:r>
              <w:rPr>
                <w:rFonts w:ascii="Arial" w:hAnsi="Arial" w:cs="Arial"/>
                <w:color w:val="000000"/>
              </w:rPr>
              <w:t xml:space="preserve">fungal </w:t>
            </w:r>
            <w:r w:rsidRPr="00CE73B1">
              <w:rPr>
                <w:rFonts w:ascii="Arial" w:hAnsi="Arial" w:cs="Arial"/>
                <w:color w:val="000000"/>
              </w:rPr>
              <w:t xml:space="preserve">communities. Given that the </w:t>
            </w:r>
            <w:r>
              <w:rPr>
                <w:rFonts w:ascii="Arial" w:hAnsi="Arial" w:cs="Arial"/>
                <w:color w:val="000000"/>
              </w:rPr>
              <w:t xml:space="preserve">field work </w:t>
            </w:r>
            <w:r w:rsidRPr="00CE73B1">
              <w:rPr>
                <w:rFonts w:ascii="Arial" w:hAnsi="Arial" w:cs="Arial"/>
                <w:color w:val="000000"/>
              </w:rPr>
              <w:t xml:space="preserve">is mainly carried out </w:t>
            </w:r>
            <w:r>
              <w:rPr>
                <w:rFonts w:ascii="Arial" w:hAnsi="Arial" w:cs="Arial"/>
                <w:color w:val="000000"/>
              </w:rPr>
              <w:t>at high altitude sites in</w:t>
            </w:r>
            <w:r w:rsidRPr="00CE73B1">
              <w:rPr>
                <w:rFonts w:ascii="Arial" w:hAnsi="Arial" w:cs="Arial"/>
                <w:color w:val="000000"/>
              </w:rPr>
              <w:t xml:space="preserve"> Austria, </w:t>
            </w:r>
            <w:r w:rsidR="00031904">
              <w:rPr>
                <w:rFonts w:ascii="Arial" w:hAnsi="Arial" w:cs="Arial"/>
                <w:color w:val="000000"/>
              </w:rPr>
              <w:t xml:space="preserve">the </w:t>
            </w:r>
            <w:r w:rsidRPr="00CE73B1">
              <w:rPr>
                <w:rFonts w:ascii="Arial" w:hAnsi="Arial" w:cs="Arial"/>
                <w:color w:val="000000"/>
              </w:rPr>
              <w:t xml:space="preserve">technician will need to have extensive field experience and be familiar with working in extreme environments. </w:t>
            </w:r>
          </w:p>
          <w:p w14:paraId="29C0C706" w14:textId="67F9E6BD" w:rsidR="7878989F" w:rsidRDefault="7878989F" w:rsidP="7878989F">
            <w:pPr>
              <w:tabs>
                <w:tab w:val="left" w:pos="2628"/>
              </w:tabs>
              <w:spacing w:before="120"/>
              <w:jc w:val="both"/>
              <w:rPr>
                <w:rFonts w:ascii="Arial" w:hAnsi="Arial" w:cs="Arial"/>
              </w:rPr>
            </w:pPr>
          </w:p>
          <w:p w14:paraId="05DB1566" w14:textId="325AD43D" w:rsidR="00395FFC" w:rsidRDefault="00395FFC" w:rsidP="001076C1">
            <w:pPr>
              <w:rPr>
                <w:b/>
              </w:rPr>
            </w:pPr>
            <w:r>
              <w:rPr>
                <w:b/>
              </w:rPr>
              <w:t>Key Competencies</w:t>
            </w:r>
            <w:r w:rsidRPr="0065072A">
              <w:rPr>
                <w:b/>
              </w:rPr>
              <w:t>:</w:t>
            </w:r>
          </w:p>
          <w:p w14:paraId="44FD395A" w14:textId="0D06FF1F" w:rsidR="000659D6" w:rsidRPr="00031904" w:rsidRDefault="000659D6" w:rsidP="001076C1">
            <w:pPr>
              <w:rPr>
                <w:rFonts w:ascii="Arial" w:hAnsi="Arial" w:cs="Arial"/>
                <w:b/>
              </w:rPr>
            </w:pPr>
            <w:r w:rsidRPr="00031904">
              <w:rPr>
                <w:rFonts w:ascii="Arial" w:hAnsi="Arial" w:cs="Arial"/>
              </w:rPr>
              <w:t>Experience of analysis of plant and/or soil material for nutrients and carbon, and greenhouse gas fluxes, using a range of experimental approaches</w:t>
            </w:r>
            <w:r w:rsidR="00101C09" w:rsidRPr="00031904">
              <w:rPr>
                <w:rFonts w:ascii="Arial" w:hAnsi="Arial" w:cs="Arial"/>
              </w:rPr>
              <w:t>. Competent in the use of data management software (Excel and R)</w:t>
            </w:r>
            <w:r w:rsidR="00031904" w:rsidRPr="00031904">
              <w:rPr>
                <w:rFonts w:ascii="Arial" w:hAnsi="Arial" w:cs="Arial"/>
              </w:rPr>
              <w:t xml:space="preserve">, field sampling of soils, and in </w:t>
            </w:r>
            <w:r w:rsidR="00031904" w:rsidRPr="00031904">
              <w:rPr>
                <w:rFonts w:ascii="Arial" w:hAnsi="Arial" w:cs="Arial"/>
                <w:bCs/>
              </w:rPr>
              <w:t>the safe handling of chemicals for analysis of soil nutrients and carbon</w:t>
            </w:r>
            <w:r w:rsidR="00031904">
              <w:rPr>
                <w:rFonts w:ascii="Arial" w:hAnsi="Arial" w:cs="Arial"/>
                <w:bCs/>
              </w:rPr>
              <w:t xml:space="preserve"> pools</w:t>
            </w:r>
            <w:r w:rsidR="00031904" w:rsidRPr="00031904">
              <w:rPr>
                <w:rFonts w:ascii="Arial" w:hAnsi="Arial" w:cs="Arial"/>
                <w:bCs/>
              </w:rPr>
              <w:t>. Good organisation skills to ensure efficient running of</w:t>
            </w:r>
            <w:r w:rsidR="00101C09" w:rsidRPr="00031904">
              <w:rPr>
                <w:rFonts w:ascii="Arial" w:hAnsi="Arial" w:cs="Arial"/>
                <w:bCs/>
              </w:rPr>
              <w:t xml:space="preserve"> the project. </w:t>
            </w:r>
          </w:p>
          <w:p w14:paraId="40D09656" w14:textId="77777777" w:rsidR="00395FFC" w:rsidRDefault="00395FFC" w:rsidP="001076C1">
            <w:pPr>
              <w:spacing w:before="100" w:beforeAutospacing="1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Service Delivery / Workspace Specific Duties</w:t>
            </w:r>
          </w:p>
          <w:p w14:paraId="7BCC391A" w14:textId="77777777" w:rsidR="000659D6" w:rsidRPr="008E5D83" w:rsidRDefault="000659D6" w:rsidP="000659D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Assist in the setting up, maintaining and sampling of field and laboratory </w:t>
            </w:r>
            <w:r w:rsidRPr="008E5D83">
              <w:rPr>
                <w:rFonts w:ascii="Arial" w:hAnsi="Arial" w:cs="Arial"/>
              </w:rPr>
              <w:t>experiment</w:t>
            </w:r>
            <w:r>
              <w:rPr>
                <w:rFonts w:ascii="Arial" w:hAnsi="Arial" w:cs="Arial"/>
              </w:rPr>
              <w:t xml:space="preserve">s designed </w:t>
            </w:r>
            <w:r w:rsidRPr="008E5D83">
              <w:rPr>
                <w:rFonts w:ascii="Arial" w:hAnsi="Arial" w:cs="Arial"/>
              </w:rPr>
              <w:t xml:space="preserve">to test how and why ericaceous shrubs impact fungal communities and rhizosphere C and </w:t>
            </w:r>
            <w:r>
              <w:rPr>
                <w:rFonts w:ascii="Arial" w:hAnsi="Arial" w:cs="Arial"/>
              </w:rPr>
              <w:t>nitrogen (</w:t>
            </w:r>
            <w:r w:rsidRPr="008E5D83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) </w:t>
            </w:r>
            <w:r w:rsidRPr="008E5D83">
              <w:rPr>
                <w:rFonts w:ascii="Arial" w:hAnsi="Arial" w:cs="Arial"/>
              </w:rPr>
              <w:t xml:space="preserve">dynamics, and consequences for soil C storage. </w:t>
            </w:r>
          </w:p>
          <w:p w14:paraId="64B78A50" w14:textId="77777777" w:rsidR="000659D6" w:rsidRPr="00CE73B1" w:rsidRDefault="000659D6" w:rsidP="000659D6">
            <w:pPr>
              <w:widowControl w:val="0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CE73B1">
              <w:rPr>
                <w:rFonts w:ascii="Arial" w:hAnsi="Arial" w:cs="Arial"/>
                <w:color w:val="000000"/>
              </w:rPr>
              <w:t>Carry out routine laboratory research duti</w:t>
            </w:r>
            <w:r>
              <w:rPr>
                <w:rFonts w:ascii="Arial" w:hAnsi="Arial" w:cs="Arial"/>
                <w:color w:val="000000"/>
              </w:rPr>
              <w:t xml:space="preserve">es as directed by the grant project lead and appointed PDRA </w:t>
            </w:r>
            <w:r w:rsidRPr="00CE73B1">
              <w:rPr>
                <w:rFonts w:ascii="Arial" w:hAnsi="Arial" w:cs="Arial"/>
                <w:color w:val="000000"/>
              </w:rPr>
              <w:t xml:space="preserve">using a range of equipment for </w:t>
            </w:r>
            <w:r>
              <w:rPr>
                <w:rFonts w:ascii="Arial" w:hAnsi="Arial" w:cs="Arial"/>
                <w:color w:val="000000"/>
              </w:rPr>
              <w:t xml:space="preserve">assessment of soil </w:t>
            </w:r>
            <w:r w:rsidRPr="00CE73B1">
              <w:rPr>
                <w:rFonts w:ascii="Arial" w:hAnsi="Arial" w:cs="Arial"/>
                <w:color w:val="000000"/>
              </w:rPr>
              <w:t>nutrient</w:t>
            </w:r>
            <w:r>
              <w:rPr>
                <w:rFonts w:ascii="Arial" w:hAnsi="Arial" w:cs="Arial"/>
                <w:color w:val="000000"/>
              </w:rPr>
              <w:t xml:space="preserve">s, C pools and fluxes, including the use of stable isotopes, and DNA extraction for </w:t>
            </w:r>
            <w:r w:rsidRPr="00CE73B1">
              <w:rPr>
                <w:rFonts w:ascii="Arial" w:hAnsi="Arial" w:cs="Arial"/>
                <w:color w:val="000000"/>
              </w:rPr>
              <w:t xml:space="preserve">molecular analysis of </w:t>
            </w:r>
            <w:r>
              <w:rPr>
                <w:rFonts w:ascii="Arial" w:hAnsi="Arial" w:cs="Arial"/>
                <w:color w:val="000000"/>
              </w:rPr>
              <w:t xml:space="preserve">fungal </w:t>
            </w:r>
            <w:r w:rsidRPr="00CE73B1">
              <w:rPr>
                <w:rFonts w:ascii="Arial" w:hAnsi="Arial" w:cs="Arial"/>
                <w:color w:val="000000"/>
              </w:rPr>
              <w:t>communities</w:t>
            </w:r>
          </w:p>
          <w:p w14:paraId="7042003E" w14:textId="77777777" w:rsidR="000659D6" w:rsidRPr="00CE73B1" w:rsidRDefault="000659D6" w:rsidP="000659D6">
            <w:pPr>
              <w:widowControl w:val="0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CE73B1">
              <w:rPr>
                <w:rFonts w:ascii="Arial" w:hAnsi="Arial" w:cs="Arial"/>
                <w:color w:val="000000"/>
              </w:rPr>
              <w:t>Assist in the maintenance</w:t>
            </w:r>
            <w:r>
              <w:rPr>
                <w:rFonts w:ascii="Arial" w:hAnsi="Arial" w:cs="Arial"/>
                <w:color w:val="000000"/>
              </w:rPr>
              <w:t xml:space="preserve"> and sampling of controlled environment </w:t>
            </w:r>
            <w:r w:rsidRPr="00CE73B1">
              <w:rPr>
                <w:rFonts w:ascii="Arial" w:hAnsi="Arial" w:cs="Arial"/>
                <w:color w:val="000000"/>
              </w:rPr>
              <w:t xml:space="preserve">experiments growth chambers, and preparation of samples for laboratory analysis </w:t>
            </w:r>
          </w:p>
          <w:p w14:paraId="2F103AEB" w14:textId="77777777" w:rsidR="000659D6" w:rsidRPr="00CE73B1" w:rsidRDefault="000659D6" w:rsidP="000659D6">
            <w:pPr>
              <w:widowControl w:val="0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CE73B1">
              <w:rPr>
                <w:rFonts w:ascii="Arial" w:hAnsi="Arial" w:cs="Arial"/>
                <w:color w:val="000000"/>
              </w:rPr>
              <w:t xml:space="preserve">Be responsible for some local laboratory budgeting related to </w:t>
            </w:r>
            <w:r>
              <w:rPr>
                <w:rFonts w:ascii="Arial" w:hAnsi="Arial" w:cs="Arial"/>
                <w:color w:val="000000"/>
              </w:rPr>
              <w:t xml:space="preserve">the project </w:t>
            </w:r>
            <w:r w:rsidRPr="00CE73B1">
              <w:rPr>
                <w:rFonts w:ascii="Arial" w:hAnsi="Arial" w:cs="Arial"/>
                <w:color w:val="000000"/>
              </w:rPr>
              <w:t>and the purchasing and procurement of consumables and equipment</w:t>
            </w:r>
          </w:p>
          <w:p w14:paraId="1CB10E88" w14:textId="77777777" w:rsidR="000659D6" w:rsidRPr="00CE73B1" w:rsidRDefault="000659D6" w:rsidP="000659D6">
            <w:pPr>
              <w:widowControl w:val="0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CE73B1">
              <w:rPr>
                <w:rFonts w:ascii="Arial" w:hAnsi="Arial" w:cs="Arial"/>
                <w:color w:val="000000"/>
              </w:rPr>
              <w:t xml:space="preserve">Meticulous data management and </w:t>
            </w:r>
            <w:r>
              <w:rPr>
                <w:rFonts w:ascii="Arial" w:hAnsi="Arial" w:cs="Arial"/>
                <w:color w:val="000000"/>
              </w:rPr>
              <w:t xml:space="preserve">potential assistance with </w:t>
            </w:r>
            <w:r w:rsidRPr="00CE73B1">
              <w:rPr>
                <w:rFonts w:ascii="Arial" w:hAnsi="Arial" w:cs="Arial"/>
                <w:color w:val="000000"/>
              </w:rPr>
              <w:t xml:space="preserve">basic statistical analyses </w:t>
            </w:r>
          </w:p>
          <w:p w14:paraId="4F8743FB" w14:textId="77777777" w:rsidR="000659D6" w:rsidRPr="008B7AEA" w:rsidRDefault="000659D6" w:rsidP="000659D6">
            <w:pPr>
              <w:widowControl w:val="0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CE73B1">
              <w:rPr>
                <w:rFonts w:ascii="Arial" w:hAnsi="Arial" w:cs="Arial"/>
                <w:color w:val="000000"/>
              </w:rPr>
              <w:t xml:space="preserve">Participate in the preparation and collation of data for scientific publications </w:t>
            </w:r>
          </w:p>
          <w:p w14:paraId="4860A3B1" w14:textId="3BBA9DC0" w:rsidR="000659D6" w:rsidRPr="000659D6" w:rsidRDefault="000659D6" w:rsidP="000659D6">
            <w:pPr>
              <w:widowControl w:val="0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NZ"/>
              </w:rPr>
            </w:pPr>
            <w:r w:rsidRPr="000659D6">
              <w:rPr>
                <w:rFonts w:ascii="Arial" w:hAnsi="Arial" w:cs="Arial"/>
                <w:color w:val="000000"/>
              </w:rPr>
              <w:t xml:space="preserve">   Maintain all laboratory stock materials </w:t>
            </w:r>
          </w:p>
          <w:p w14:paraId="13FDEF28" w14:textId="2050403A" w:rsidR="00395FFC" w:rsidRDefault="000659D6" w:rsidP="001076C1">
            <w:pPr>
              <w:tabs>
                <w:tab w:val="left" w:pos="2628"/>
              </w:tabs>
              <w:spacing w:before="100" w:beforeAutospacing="1"/>
              <w:rPr>
                <w:rFonts w:cstheme="minorHAnsi"/>
                <w:b/>
                <w:bCs/>
                <w:i/>
                <w:iCs/>
                <w:color w:val="00000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</w:rPr>
              <w:t>T</w:t>
            </w:r>
            <w:r w:rsidR="00395FFC">
              <w:rPr>
                <w:rFonts w:cstheme="minorHAnsi"/>
                <w:b/>
                <w:bCs/>
                <w:i/>
                <w:iCs/>
                <w:color w:val="000000"/>
              </w:rPr>
              <w:t>eamwork and Motivation</w:t>
            </w:r>
          </w:p>
          <w:sdt>
            <w:sdtPr>
              <w:rPr>
                <w:rStyle w:val="Style4"/>
                <w:rFonts w:ascii="Arial" w:eastAsia="Arial" w:hAnsi="Arial" w:cs="Arial"/>
              </w:rPr>
              <w:id w:val="-713269178"/>
              <w:placeholder>
                <w:docPart w:val="3DA92F6A2FBE4360B4A666AB1EAEAE62"/>
              </w:placeholder>
            </w:sdtPr>
            <w:sdtEndPr>
              <w:rPr>
                <w:rStyle w:val="DefaultParagraphFont"/>
              </w:rPr>
            </w:sdtEndPr>
            <w:sdtContent>
              <w:p w14:paraId="54EED677" w14:textId="70897B4F" w:rsidR="00CD17DF" w:rsidRPr="00031904" w:rsidRDefault="00CD17DF" w:rsidP="0052559D">
                <w:pPr>
                  <w:pStyle w:val="ListParagraph"/>
                  <w:numPr>
                    <w:ilvl w:val="0"/>
                    <w:numId w:val="5"/>
                  </w:numPr>
                  <w:spacing w:before="120" w:after="0" w:line="240" w:lineRule="auto"/>
                  <w:ind w:left="310" w:hanging="310"/>
                  <w:jc w:val="both"/>
                  <w:rPr>
                    <w:rStyle w:val="Style4"/>
                    <w:rFonts w:ascii="Arial" w:hAnsi="Arial" w:cs="Arial"/>
                  </w:rPr>
                </w:pPr>
                <w:r w:rsidRPr="00031904">
                  <w:rPr>
                    <w:rStyle w:val="Style4"/>
                    <w:rFonts w:ascii="Arial" w:hAnsi="Arial" w:cs="Arial"/>
                  </w:rPr>
                  <w:t xml:space="preserve">Work </w:t>
                </w:r>
                <w:r w:rsidR="0052559D" w:rsidRPr="00031904">
                  <w:rPr>
                    <w:rStyle w:val="Style4"/>
                    <w:rFonts w:ascii="Arial" w:hAnsi="Arial" w:cs="Arial"/>
                  </w:rPr>
                  <w:t xml:space="preserve">in this role is </w:t>
                </w:r>
                <w:r w:rsidRPr="00031904">
                  <w:rPr>
                    <w:rStyle w:val="Style4"/>
                    <w:rFonts w:ascii="Arial" w:hAnsi="Arial" w:cs="Arial"/>
                  </w:rPr>
                  <w:t>largely independent</w:t>
                </w:r>
                <w:r w:rsidR="0052559D" w:rsidRPr="00031904">
                  <w:rPr>
                    <w:rStyle w:val="Style4"/>
                    <w:rFonts w:ascii="Arial" w:hAnsi="Arial" w:cs="Arial"/>
                  </w:rPr>
                  <w:t xml:space="preserve"> after training and so role holder should be able </w:t>
                </w:r>
                <w:r w:rsidRPr="00031904">
                  <w:rPr>
                    <w:rStyle w:val="Style4"/>
                    <w:rFonts w:ascii="Arial" w:hAnsi="Arial" w:cs="Arial"/>
                  </w:rPr>
                  <w:t xml:space="preserve">to manage workload and demands, with oversight by the </w:t>
                </w:r>
                <w:r w:rsidR="00625867" w:rsidRPr="00031904">
                  <w:rPr>
                    <w:rStyle w:val="Style4"/>
                    <w:rFonts w:ascii="Arial" w:hAnsi="Arial" w:cs="Arial"/>
                  </w:rPr>
                  <w:t>project PI</w:t>
                </w:r>
                <w:r w:rsidR="00C60FF8" w:rsidRPr="00031904">
                  <w:rPr>
                    <w:rStyle w:val="Style4"/>
                    <w:rFonts w:ascii="Arial" w:hAnsi="Arial" w:cs="Arial"/>
                  </w:rPr>
                  <w:t xml:space="preserve"> and the PDRA</w:t>
                </w:r>
                <w:r w:rsidR="00625867" w:rsidRPr="00031904">
                  <w:rPr>
                    <w:rStyle w:val="Style4"/>
                    <w:rFonts w:ascii="Arial" w:hAnsi="Arial" w:cs="Arial"/>
                  </w:rPr>
                  <w:t>.</w:t>
                </w:r>
              </w:p>
              <w:p w14:paraId="0FCC7BCB" w14:textId="7E9252D1" w:rsidR="00395FFC" w:rsidRPr="00031904" w:rsidRDefault="00CD17DF" w:rsidP="0052559D">
                <w:pPr>
                  <w:pStyle w:val="ListParagraph"/>
                  <w:numPr>
                    <w:ilvl w:val="0"/>
                    <w:numId w:val="5"/>
                  </w:numPr>
                  <w:spacing w:before="120" w:after="0" w:line="240" w:lineRule="auto"/>
                  <w:ind w:left="310" w:hanging="310"/>
                  <w:jc w:val="both"/>
                  <w:rPr>
                    <w:rFonts w:ascii="Arial" w:hAnsi="Arial" w:cs="Arial"/>
                  </w:rPr>
                </w:pPr>
                <w:r w:rsidRPr="00031904">
                  <w:rPr>
                    <w:rStyle w:val="Style4"/>
                    <w:rFonts w:ascii="Arial" w:hAnsi="Arial" w:cs="Arial"/>
                  </w:rPr>
                  <w:t xml:space="preserve">Assist and support other </w:t>
                </w:r>
                <w:r w:rsidR="00C60FF8" w:rsidRPr="00031904">
                  <w:rPr>
                    <w:rStyle w:val="Style4"/>
                    <w:rFonts w:ascii="Arial" w:hAnsi="Arial" w:cs="Arial"/>
                  </w:rPr>
                  <w:t>staff in the</w:t>
                </w:r>
                <w:r w:rsidR="00101C09" w:rsidRPr="00031904">
                  <w:rPr>
                    <w:rStyle w:val="Style4"/>
                    <w:rFonts w:ascii="Arial" w:hAnsi="Arial" w:cs="Arial"/>
                  </w:rPr>
                  <w:t xml:space="preserve"> Centre for</w:t>
                </w:r>
                <w:r w:rsidR="00C60FF8" w:rsidRPr="00031904">
                  <w:rPr>
                    <w:rStyle w:val="Style4"/>
                    <w:rFonts w:ascii="Arial" w:hAnsi="Arial" w:cs="Arial"/>
                  </w:rPr>
                  <w:t xml:space="preserve"> Sustainable Soil</w:t>
                </w:r>
                <w:r w:rsidR="00101C09" w:rsidRPr="00031904">
                  <w:rPr>
                    <w:rStyle w:val="Style4"/>
                    <w:rFonts w:ascii="Arial" w:hAnsi="Arial" w:cs="Arial"/>
                  </w:rPr>
                  <w:t>.</w:t>
                </w:r>
              </w:p>
            </w:sdtContent>
          </w:sdt>
          <w:p w14:paraId="32B5DF4E" w14:textId="77777777" w:rsidR="00395FFC" w:rsidRDefault="00395FFC" w:rsidP="001076C1">
            <w:pPr>
              <w:tabs>
                <w:tab w:val="left" w:pos="2628"/>
              </w:tabs>
              <w:spacing w:before="100" w:beforeAutospacing="1"/>
              <w:rPr>
                <w:rFonts w:cstheme="minorHAnsi"/>
                <w:b/>
                <w:bCs/>
                <w:i/>
                <w:iCs/>
                <w:color w:val="00000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</w:rPr>
              <w:t>Management and Leadership</w:t>
            </w:r>
          </w:p>
          <w:p w14:paraId="064494E5" w14:textId="6AC8E496" w:rsidR="00395FFC" w:rsidRPr="0052559D" w:rsidRDefault="00294F57" w:rsidP="001076C1">
            <w:pPr>
              <w:tabs>
                <w:tab w:val="left" w:pos="2628"/>
              </w:tabs>
              <w:spacing w:before="100" w:beforeAutospacing="1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sdt>
              <w:sdtPr>
                <w:rPr>
                  <w:rStyle w:val="Style4"/>
                </w:rPr>
                <w:id w:val="697199257"/>
                <w:placeholder>
                  <w:docPart w:val="AC7A9CE6E2E947438D022210CDEAC442"/>
                </w:placeholder>
              </w:sdtPr>
              <w:sdtEndPr>
                <w:rPr>
                  <w:rStyle w:val="DefaultParagraphFont"/>
                  <w:rFonts w:ascii="Arial" w:hAnsi="Arial" w:cs="Arial"/>
                </w:rPr>
              </w:sdtEndPr>
              <w:sdtContent>
                <w:r w:rsidR="00CD17DF" w:rsidRPr="0052559D">
                  <w:rPr>
                    <w:rStyle w:val="Style4"/>
                    <w:rFonts w:ascii="Arial" w:hAnsi="Arial" w:cs="Arial"/>
                  </w:rPr>
                  <w:t xml:space="preserve">No direct requirements but </w:t>
                </w:r>
                <w:r w:rsidR="00625867" w:rsidRPr="0052559D">
                  <w:rPr>
                    <w:rStyle w:val="Style4"/>
                    <w:rFonts w:ascii="Arial" w:hAnsi="Arial" w:cs="Arial"/>
                  </w:rPr>
                  <w:t xml:space="preserve">the role holder will be responsible for the efficient operation of an important national air quality network. </w:t>
                </w:r>
              </w:sdtContent>
            </w:sdt>
          </w:p>
          <w:p w14:paraId="1010DBB4" w14:textId="77777777" w:rsidR="00395FFC" w:rsidRDefault="00395FFC" w:rsidP="001076C1">
            <w:pPr>
              <w:tabs>
                <w:tab w:val="left" w:pos="2628"/>
              </w:tabs>
              <w:spacing w:before="100" w:beforeAutospacing="1"/>
              <w:rPr>
                <w:rFonts w:cstheme="minorHAnsi"/>
                <w:b/>
                <w:bCs/>
                <w:i/>
                <w:iCs/>
                <w:color w:val="00000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</w:rPr>
              <w:t>Health, Safety and Wellbeing</w:t>
            </w:r>
          </w:p>
          <w:sdt>
            <w:sdtPr>
              <w:rPr>
                <w:rStyle w:val="Style4"/>
                <w:rFonts w:ascii="Arial" w:eastAsia="Arial" w:hAnsi="Arial" w:cs="Arial"/>
                <w:szCs w:val="24"/>
              </w:rPr>
              <w:id w:val="-363904944"/>
              <w:placeholder>
                <w:docPart w:val="6C6CA3B9E14F45F198FAA032E1D38C30"/>
              </w:placeholder>
            </w:sdtPr>
            <w:sdtEndPr>
              <w:rPr>
                <w:rStyle w:val="DefaultParagraphFont"/>
                <w:rFonts w:eastAsia="Times New Roman"/>
                <w:sz w:val="24"/>
              </w:rPr>
            </w:sdtEndPr>
            <w:sdtContent>
              <w:p w14:paraId="28D69383" w14:textId="2CE2367C" w:rsidR="0052559D" w:rsidRPr="0052559D" w:rsidRDefault="0052559D" w:rsidP="0052559D">
                <w:pPr>
                  <w:pStyle w:val="ListParagraph"/>
                  <w:numPr>
                    <w:ilvl w:val="0"/>
                    <w:numId w:val="3"/>
                  </w:numPr>
                  <w:spacing w:after="0" w:line="240" w:lineRule="auto"/>
                  <w:ind w:left="310" w:hanging="284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Work safely in the laboratory</w:t>
                </w:r>
                <w:r w:rsidRPr="0052559D">
                  <w:rPr>
                    <w:rFonts w:ascii="Arial" w:hAnsi="Arial" w:cs="Arial"/>
                    <w:color w:val="000000" w:themeColor="text1"/>
                  </w:rPr>
                  <w:t xml:space="preserve"> </w:t>
                </w:r>
                <w:r>
                  <w:rPr>
                    <w:rFonts w:ascii="Arial" w:hAnsi="Arial" w:cs="Arial"/>
                    <w:color w:val="000000" w:themeColor="text1"/>
                  </w:rPr>
                  <w:t>and c</w:t>
                </w:r>
                <w:r w:rsidRPr="0052559D">
                  <w:rPr>
                    <w:rFonts w:ascii="Arial" w:hAnsi="Arial" w:cs="Arial"/>
                    <w:color w:val="000000" w:themeColor="text1"/>
                  </w:rPr>
                  <w:t xml:space="preserve">arry out </w:t>
                </w:r>
                <w:bookmarkStart w:id="0" w:name="_Int_UXMmBBUB"/>
                <w:r w:rsidRPr="0052559D">
                  <w:rPr>
                    <w:rFonts w:ascii="Arial" w:hAnsi="Arial" w:cs="Arial"/>
                    <w:color w:val="000000" w:themeColor="text1"/>
                  </w:rPr>
                  <w:t>COSHH (Control of Substances Hazardous to Health)</w:t>
                </w:r>
                <w:bookmarkEnd w:id="0"/>
                <w:r w:rsidRPr="0052559D">
                  <w:rPr>
                    <w:rFonts w:ascii="Arial" w:hAnsi="Arial" w:cs="Arial"/>
                    <w:color w:val="000000" w:themeColor="text1"/>
                  </w:rPr>
                  <w:t xml:space="preserve"> and risk assessments as necessary and disseminate information appropriately.</w:t>
                </w:r>
              </w:p>
              <w:p w14:paraId="78914312" w14:textId="56658D46" w:rsidR="00CD17DF" w:rsidRPr="0052559D" w:rsidRDefault="00CD17DF" w:rsidP="0052559D">
                <w:pPr>
                  <w:pStyle w:val="ListParagraph"/>
                  <w:numPr>
                    <w:ilvl w:val="0"/>
                    <w:numId w:val="3"/>
                  </w:numPr>
                  <w:spacing w:before="120" w:after="0" w:line="240" w:lineRule="auto"/>
                  <w:ind w:left="310" w:hanging="284"/>
                  <w:contextualSpacing w:val="0"/>
                  <w:rPr>
                    <w:rFonts w:ascii="Arial" w:hAnsi="Arial" w:cs="Arial"/>
                    <w:color w:val="000000"/>
                  </w:rPr>
                </w:pPr>
                <w:r w:rsidRPr="0052559D">
                  <w:rPr>
                    <w:rFonts w:ascii="Arial" w:hAnsi="Arial" w:cs="Arial"/>
                    <w:color w:val="000000"/>
                  </w:rPr>
                  <w:t>Ensure safe working practices in the laboratories and facilities are adhered t</w:t>
                </w:r>
                <w:r w:rsidR="0052559D">
                  <w:rPr>
                    <w:rFonts w:ascii="Arial" w:hAnsi="Arial" w:cs="Arial"/>
                    <w:color w:val="000000"/>
                  </w:rPr>
                  <w:t>o where appropriate</w:t>
                </w:r>
                <w:r w:rsidRPr="0052559D">
                  <w:rPr>
                    <w:rFonts w:ascii="Arial" w:hAnsi="Arial" w:cs="Arial"/>
                    <w:color w:val="000000"/>
                  </w:rPr>
                  <w:t>.</w:t>
                </w:r>
              </w:p>
              <w:p w14:paraId="77C6FA74" w14:textId="77777777" w:rsidR="00CD17DF" w:rsidRPr="0052559D" w:rsidRDefault="00CD17DF" w:rsidP="0052559D">
                <w:pPr>
                  <w:pStyle w:val="ListParagraph"/>
                  <w:numPr>
                    <w:ilvl w:val="0"/>
                    <w:numId w:val="3"/>
                  </w:numPr>
                  <w:spacing w:before="120" w:after="0" w:line="240" w:lineRule="auto"/>
                  <w:ind w:left="310" w:hanging="284"/>
                  <w:jc w:val="both"/>
                  <w:rPr>
                    <w:rStyle w:val="Style4"/>
                    <w:rFonts w:ascii="Arial" w:hAnsi="Arial" w:cs="Arial"/>
                  </w:rPr>
                </w:pPr>
                <w:r w:rsidRPr="0052559D">
                  <w:rPr>
                    <w:rStyle w:val="Style4"/>
                    <w:rFonts w:ascii="Arial" w:hAnsi="Arial" w:cs="Arial"/>
                  </w:rPr>
                  <w:t>Ensure understanding of and correct disposal for hazardous materials.</w:t>
                </w:r>
              </w:p>
              <w:p w14:paraId="71C938F1" w14:textId="376C1E75" w:rsidR="00395FFC" w:rsidRPr="0052559D" w:rsidRDefault="00CD17DF" w:rsidP="0052559D">
                <w:pPr>
                  <w:pStyle w:val="paragraph"/>
                  <w:numPr>
                    <w:ilvl w:val="0"/>
                    <w:numId w:val="3"/>
                  </w:numPr>
                  <w:spacing w:before="0" w:beforeAutospacing="0" w:after="0" w:afterAutospacing="0"/>
                  <w:ind w:left="310" w:hanging="284"/>
                  <w:jc w:val="both"/>
                  <w:textAlignment w:val="baseline"/>
                  <w:rPr>
                    <w:rFonts w:ascii="Arial" w:hAnsi="Arial" w:cs="Arial"/>
                    <w:sz w:val="22"/>
                    <w:szCs w:val="22"/>
                  </w:rPr>
                </w:pPr>
                <w:r w:rsidRPr="0052559D">
                  <w:rPr>
                    <w:rStyle w:val="normaltextrun"/>
                    <w:rFonts w:ascii="Arial" w:hAnsi="Arial" w:cs="Arial"/>
                    <w:sz w:val="22"/>
                    <w:szCs w:val="22"/>
                  </w:rPr>
                  <w:t>Identify and report building and service faults appropriately.</w:t>
                </w:r>
              </w:p>
            </w:sdtContent>
          </w:sdt>
          <w:p w14:paraId="4F9A6A5D" w14:textId="77777777" w:rsidR="00395FFC" w:rsidRDefault="00395FFC" w:rsidP="001076C1">
            <w:pPr>
              <w:tabs>
                <w:tab w:val="left" w:pos="2628"/>
              </w:tabs>
              <w:spacing w:before="100" w:beforeAutospacing="1"/>
              <w:rPr>
                <w:rFonts w:cstheme="minorHAnsi"/>
                <w:b/>
                <w:bCs/>
                <w:i/>
                <w:iCs/>
                <w:color w:val="00000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</w:rPr>
              <w:t>Teaching and Research</w:t>
            </w:r>
          </w:p>
          <w:p w14:paraId="71EF5284" w14:textId="24775D91" w:rsidR="00395FFC" w:rsidRPr="00F1720F" w:rsidRDefault="00294F57" w:rsidP="001076C1">
            <w:pPr>
              <w:tabs>
                <w:tab w:val="left" w:pos="2628"/>
              </w:tabs>
              <w:spacing w:before="100" w:beforeAutospacing="1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sdt>
              <w:sdtPr>
                <w:rPr>
                  <w:rStyle w:val="Style4"/>
                </w:rPr>
                <w:id w:val="1592434043"/>
                <w:placeholder>
                  <w:docPart w:val="F4EE3453D2BA4BBC8AB98BB41372F218"/>
                </w:placeholder>
              </w:sdtPr>
              <w:sdtEndPr>
                <w:rPr>
                  <w:rStyle w:val="DefaultParagraphFont"/>
                  <w:rFonts w:ascii="Arial" w:hAnsi="Arial" w:cs="Arial"/>
                </w:rPr>
              </w:sdtEndPr>
              <w:sdtContent>
                <w:r w:rsidR="00EC5156" w:rsidRPr="00F1720F">
                  <w:rPr>
                    <w:rStyle w:val="Style4"/>
                    <w:rFonts w:ascii="Arial" w:hAnsi="Arial" w:cs="Arial"/>
                  </w:rPr>
                  <w:t>There is n</w:t>
                </w:r>
                <w:r w:rsidR="00CD17DF" w:rsidRPr="00F1720F">
                  <w:rPr>
                    <w:rStyle w:val="Style4"/>
                    <w:rFonts w:ascii="Arial" w:hAnsi="Arial" w:cs="Arial"/>
                  </w:rPr>
                  <w:t xml:space="preserve">o teaching requirement for this role although limited laboratory supervision of post graduate students </w:t>
                </w:r>
                <w:r w:rsidR="00F1720F" w:rsidRPr="00F1720F">
                  <w:rPr>
                    <w:rStyle w:val="Style4"/>
                    <w:rFonts w:ascii="Arial" w:hAnsi="Arial" w:cs="Arial"/>
                  </w:rPr>
                  <w:t>may be</w:t>
                </w:r>
                <w:r w:rsidR="00CD17DF" w:rsidRPr="00F1720F">
                  <w:rPr>
                    <w:rStyle w:val="Style4"/>
                    <w:rFonts w:ascii="Arial" w:hAnsi="Arial" w:cs="Arial"/>
                  </w:rPr>
                  <w:t xml:space="preserve"> required. </w:t>
                </w:r>
              </w:sdtContent>
            </w:sdt>
          </w:p>
          <w:p w14:paraId="053D7EE7" w14:textId="77777777" w:rsidR="00395FFC" w:rsidRDefault="00395FFC" w:rsidP="001076C1">
            <w:pPr>
              <w:tabs>
                <w:tab w:val="left" w:pos="2628"/>
              </w:tabs>
              <w:spacing w:before="100" w:beforeAutospacing="1"/>
              <w:rPr>
                <w:rFonts w:cstheme="minorHAnsi"/>
                <w:b/>
                <w:bCs/>
                <w:i/>
                <w:iCs/>
                <w:color w:val="00000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</w:rPr>
              <w:t>Planning and Organisation</w:t>
            </w:r>
          </w:p>
          <w:p w14:paraId="233A1B97" w14:textId="10BF20D7" w:rsidR="00395FFC" w:rsidRPr="00F1720F" w:rsidRDefault="00294F57" w:rsidP="001076C1">
            <w:pPr>
              <w:tabs>
                <w:tab w:val="left" w:pos="2628"/>
              </w:tabs>
              <w:spacing w:before="100" w:beforeAutospacing="1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sdt>
              <w:sdtPr>
                <w:rPr>
                  <w:rStyle w:val="Style4"/>
                </w:rPr>
                <w:id w:val="529917086"/>
                <w:placeholder>
                  <w:docPart w:val="82930BEAEE4A40229977D1CBE57B16C6"/>
                </w:placeholder>
              </w:sdtPr>
              <w:sdtEndPr>
                <w:rPr>
                  <w:rStyle w:val="DefaultParagraphFont"/>
                  <w:rFonts w:ascii="Arial" w:hAnsi="Arial" w:cs="Arial"/>
                </w:rPr>
              </w:sdtEndPr>
              <w:sdtContent>
                <w:r w:rsidR="00CD17DF" w:rsidRPr="00031904">
                  <w:rPr>
                    <w:rStyle w:val="Style4"/>
                    <w:rFonts w:ascii="Arial" w:hAnsi="Arial" w:cs="Arial"/>
                  </w:rPr>
                  <w:t xml:space="preserve">The </w:t>
                </w:r>
                <w:r w:rsidR="00031904" w:rsidRPr="00031904">
                  <w:rPr>
                    <w:rStyle w:val="Style4"/>
                    <w:rFonts w:ascii="Arial" w:hAnsi="Arial" w:cs="Arial"/>
                  </w:rPr>
                  <w:t>project requires planning and preparation for conducting field campaigns in Austria, and in the organisation of transport of soil samples to Lancaster for laboratory analysis</w:t>
                </w:r>
                <w:r w:rsidR="00CD17DF" w:rsidRPr="00F1720F">
                  <w:rPr>
                    <w:rStyle w:val="Style4"/>
                    <w:rFonts w:ascii="Arial" w:hAnsi="Arial" w:cs="Arial"/>
                  </w:rPr>
                  <w:t>.</w:t>
                </w:r>
              </w:sdtContent>
            </w:sdt>
          </w:p>
          <w:p w14:paraId="07414820" w14:textId="77777777" w:rsidR="00395FFC" w:rsidRDefault="00395FFC" w:rsidP="001076C1">
            <w:pPr>
              <w:tabs>
                <w:tab w:val="left" w:pos="2628"/>
              </w:tabs>
              <w:spacing w:before="100" w:beforeAutospacing="1"/>
              <w:rPr>
                <w:rFonts w:cstheme="minorHAnsi"/>
                <w:b/>
                <w:bCs/>
                <w:i/>
                <w:iCs/>
                <w:color w:val="00000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</w:rPr>
              <w:t>Communication</w:t>
            </w:r>
          </w:p>
          <w:p w14:paraId="6E78A60D" w14:textId="58AD498E" w:rsidR="00395FFC" w:rsidRPr="00E32741" w:rsidRDefault="00294F57" w:rsidP="7878989F">
            <w:pPr>
              <w:tabs>
                <w:tab w:val="left" w:pos="2628"/>
              </w:tabs>
              <w:spacing w:before="100" w:beforeAutospacing="1"/>
              <w:rPr>
                <w:rFonts w:ascii="Arial" w:eastAsia="Arial" w:hAnsi="Arial" w:cs="Arial"/>
                <w:b/>
                <w:bCs/>
                <w:i/>
                <w:iCs/>
                <w:color w:val="000000"/>
              </w:rPr>
            </w:pPr>
            <w:sdt>
              <w:sdtPr>
                <w:rPr>
                  <w:rStyle w:val="Style4"/>
                  <w:rFonts w:ascii="Arial" w:eastAsia="Arial" w:hAnsi="Arial" w:cs="Arial"/>
                </w:rPr>
                <w:id w:val="-2103480562"/>
                <w:placeholder>
                  <w:docPart w:val="90861D105AF247B095977A26EF952D2E"/>
                </w:placeholder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2F3774BA" w:rsidRPr="00031904">
                  <w:rPr>
                    <w:rStyle w:val="Style4"/>
                    <w:rFonts w:ascii="Arial" w:eastAsia="Arial" w:hAnsi="Arial" w:cs="Arial"/>
                  </w:rPr>
                  <w:t>Regular meetings with the project PI</w:t>
                </w:r>
                <w:r w:rsidR="000659D6" w:rsidRPr="00031904">
                  <w:rPr>
                    <w:rStyle w:val="Style4"/>
                    <w:rFonts w:ascii="Arial" w:eastAsia="Arial" w:hAnsi="Arial" w:cs="Arial"/>
                  </w:rPr>
                  <w:t xml:space="preserve"> and the PDRA</w:t>
                </w:r>
                <w:r w:rsidR="2F3774BA" w:rsidRPr="00031904">
                  <w:rPr>
                    <w:rStyle w:val="Style4"/>
                    <w:rFonts w:ascii="Arial" w:eastAsia="Arial" w:hAnsi="Arial" w:cs="Arial"/>
                  </w:rPr>
                  <w:t xml:space="preserve"> will be required to ensure that the </w:t>
                </w:r>
                <w:r w:rsidR="000659D6" w:rsidRPr="00031904">
                  <w:rPr>
                    <w:rStyle w:val="Style4"/>
                    <w:rFonts w:ascii="Arial" w:eastAsia="Arial" w:hAnsi="Arial" w:cs="Arial"/>
                  </w:rPr>
                  <w:t xml:space="preserve">project is </w:t>
                </w:r>
                <w:r w:rsidR="2F3774BA" w:rsidRPr="00031904">
                  <w:rPr>
                    <w:rStyle w:val="Style4"/>
                    <w:rFonts w:ascii="Arial" w:eastAsia="Arial" w:hAnsi="Arial" w:cs="Arial"/>
                  </w:rPr>
                  <w:t>running efficiently.</w:t>
                </w:r>
              </w:sdtContent>
            </w:sdt>
          </w:p>
          <w:p w14:paraId="258723EE" w14:textId="77777777" w:rsidR="00395FFC" w:rsidRDefault="00395FFC" w:rsidP="001076C1">
            <w:pPr>
              <w:tabs>
                <w:tab w:val="left" w:pos="2628"/>
              </w:tabs>
              <w:spacing w:before="100" w:beforeAutospacing="1"/>
              <w:rPr>
                <w:rFonts w:cstheme="minorHAnsi"/>
                <w:b/>
                <w:bCs/>
                <w:i/>
                <w:iCs/>
                <w:color w:val="00000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</w:rPr>
              <w:lastRenderedPageBreak/>
              <w:t>Other</w:t>
            </w:r>
          </w:p>
          <w:sdt>
            <w:sdtPr>
              <w:rPr>
                <w:rStyle w:val="Style4"/>
                <w:rFonts w:ascii="Arial" w:hAnsi="Arial" w:cs="Arial"/>
              </w:rPr>
              <w:id w:val="2129040114"/>
              <w:placeholder>
                <w:docPart w:val="042D4233102E4144AF35045C3FD8980C"/>
              </w:placeholder>
            </w:sdtPr>
            <w:sdtEndPr>
              <w:rPr>
                <w:rStyle w:val="DefaultParagraphFont"/>
              </w:rPr>
            </w:sdtEndPr>
            <w:sdtContent>
              <w:p w14:paraId="69989995" w14:textId="77777777" w:rsidR="00395FFC" w:rsidRPr="00F1720F" w:rsidRDefault="00F5676F" w:rsidP="00F5676F">
                <w:pPr>
                  <w:spacing w:after="0" w:line="240" w:lineRule="auto"/>
                  <w:ind w:left="26" w:hanging="26"/>
                  <w:rPr>
                    <w:rFonts w:ascii="Arial" w:hAnsi="Arial" w:cs="Arial"/>
                  </w:rPr>
                </w:pPr>
                <w:r w:rsidRPr="00F1720F">
                  <w:rPr>
                    <w:rStyle w:val="Style4"/>
                    <w:rFonts w:ascii="Arial" w:hAnsi="Arial" w:cs="Arial"/>
                  </w:rPr>
                  <w:t>There is the potential to be required to u</w:t>
                </w:r>
                <w:r w:rsidRPr="00F1720F">
                  <w:rPr>
                    <w:rFonts w:ascii="Arial" w:hAnsi="Arial" w:cs="Arial"/>
                  </w:rPr>
                  <w:t>ndertake any other duties appropriate to the grade of the post as required by the Head of Department or their nominated representative.</w:t>
                </w:r>
              </w:p>
              <w:p w14:paraId="4C7A27D1" w14:textId="3A166AAB" w:rsidR="00F5676F" w:rsidRPr="00F5676F" w:rsidRDefault="00294F57" w:rsidP="00F5676F">
                <w:pPr>
                  <w:spacing w:after="0" w:line="240" w:lineRule="auto"/>
                  <w:ind w:left="26" w:hanging="26"/>
                  <w:rPr>
                    <w:rFonts w:cstheme="minorHAnsi"/>
                    <w:b/>
                  </w:rPr>
                </w:pPr>
              </w:p>
            </w:sdtContent>
          </w:sdt>
        </w:tc>
      </w:tr>
    </w:tbl>
    <w:p w14:paraId="3D14C726" w14:textId="77777777" w:rsidR="00395FFC" w:rsidRPr="0065072A" w:rsidRDefault="00395FFC" w:rsidP="00395FFC"/>
    <w:p w14:paraId="5690DBED" w14:textId="77777777" w:rsidR="00D049EE" w:rsidRDefault="00D049EE"/>
    <w:sectPr w:rsidR="00D049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07A2D"/>
    <w:multiLevelType w:val="hybridMultilevel"/>
    <w:tmpl w:val="BF1C0BC4"/>
    <w:lvl w:ilvl="0" w:tplc="08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" w15:restartNumberingAfterBreak="0">
    <w:nsid w:val="3562295F"/>
    <w:multiLevelType w:val="hybridMultilevel"/>
    <w:tmpl w:val="B9B4E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06C89"/>
    <w:multiLevelType w:val="multilevel"/>
    <w:tmpl w:val="44F871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·"/>
      <w:lvlJc w:val="left"/>
      <w:pPr>
        <w:tabs>
          <w:tab w:val="num" w:pos="0"/>
        </w:tabs>
        <w:ind w:left="2520" w:hanging="72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17257B"/>
    <w:multiLevelType w:val="hybridMultilevel"/>
    <w:tmpl w:val="45EA7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C00EA"/>
    <w:multiLevelType w:val="hybridMultilevel"/>
    <w:tmpl w:val="68A2A4DE"/>
    <w:lvl w:ilvl="0" w:tplc="08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" w15:restartNumberingAfterBreak="0">
    <w:nsid w:val="68084639"/>
    <w:multiLevelType w:val="hybridMultilevel"/>
    <w:tmpl w:val="52EA4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404273">
    <w:abstractNumId w:val="1"/>
  </w:num>
  <w:num w:numId="2" w16cid:durableId="292909389">
    <w:abstractNumId w:val="3"/>
  </w:num>
  <w:num w:numId="3" w16cid:durableId="1457142743">
    <w:abstractNumId w:val="5"/>
  </w:num>
  <w:num w:numId="4" w16cid:durableId="823857477">
    <w:abstractNumId w:val="4"/>
  </w:num>
  <w:num w:numId="5" w16cid:durableId="537358984">
    <w:abstractNumId w:val="0"/>
  </w:num>
  <w:num w:numId="6" w16cid:durableId="1289166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FC"/>
    <w:rsid w:val="00031904"/>
    <w:rsid w:val="000659D6"/>
    <w:rsid w:val="000D28E7"/>
    <w:rsid w:val="00101C09"/>
    <w:rsid w:val="001363D9"/>
    <w:rsid w:val="00294F57"/>
    <w:rsid w:val="002B3243"/>
    <w:rsid w:val="002E104A"/>
    <w:rsid w:val="00303117"/>
    <w:rsid w:val="00311E86"/>
    <w:rsid w:val="00395FFC"/>
    <w:rsid w:val="003E2FB5"/>
    <w:rsid w:val="00434336"/>
    <w:rsid w:val="0052559D"/>
    <w:rsid w:val="00625867"/>
    <w:rsid w:val="006E243A"/>
    <w:rsid w:val="00855240"/>
    <w:rsid w:val="008C2761"/>
    <w:rsid w:val="00972664"/>
    <w:rsid w:val="00997621"/>
    <w:rsid w:val="009C7F6F"/>
    <w:rsid w:val="00B37DA7"/>
    <w:rsid w:val="00B86693"/>
    <w:rsid w:val="00C034B7"/>
    <w:rsid w:val="00C60FF8"/>
    <w:rsid w:val="00CD17DF"/>
    <w:rsid w:val="00CE6004"/>
    <w:rsid w:val="00D049EE"/>
    <w:rsid w:val="00D5100A"/>
    <w:rsid w:val="00E13DB9"/>
    <w:rsid w:val="00E651BD"/>
    <w:rsid w:val="00EC5156"/>
    <w:rsid w:val="00F1720F"/>
    <w:rsid w:val="00F5676F"/>
    <w:rsid w:val="1174B4AB"/>
    <w:rsid w:val="1267A4CA"/>
    <w:rsid w:val="2A614951"/>
    <w:rsid w:val="2F3774BA"/>
    <w:rsid w:val="36362BAE"/>
    <w:rsid w:val="55263BEF"/>
    <w:rsid w:val="6A7D1634"/>
    <w:rsid w:val="78789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C08BA"/>
  <w15:chartTrackingRefBased/>
  <w15:docId w15:val="{80583B92-E938-4FCD-9A01-4769224C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FF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F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95FFC"/>
    <w:rPr>
      <w:color w:val="808080"/>
    </w:rPr>
  </w:style>
  <w:style w:type="character" w:customStyle="1" w:styleId="Style4">
    <w:name w:val="Style4"/>
    <w:basedOn w:val="DefaultParagraphFont"/>
    <w:uiPriority w:val="1"/>
    <w:qFormat/>
    <w:rsid w:val="00395FF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395FFC"/>
    <w:rPr>
      <w:rFonts w:ascii="Calibri" w:hAnsi="Calibri"/>
      <w:b/>
      <w:sz w:val="22"/>
    </w:rPr>
  </w:style>
  <w:style w:type="paragraph" w:customStyle="1" w:styleId="paragraph">
    <w:name w:val="paragraph"/>
    <w:basedOn w:val="Normal"/>
    <w:rsid w:val="00CD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D17DF"/>
  </w:style>
  <w:style w:type="character" w:styleId="CommentReference">
    <w:name w:val="annotation reference"/>
    <w:basedOn w:val="DefaultParagraphFont"/>
    <w:uiPriority w:val="99"/>
    <w:semiHidden/>
    <w:unhideWhenUsed/>
    <w:rsid w:val="002E1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0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04A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04A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A92F6A2FBE4360B4A666AB1EAEA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95A10-A422-42D8-A67F-74F201593060}"/>
      </w:docPartPr>
      <w:docPartBody>
        <w:p w:rsidR="002C5D2F" w:rsidRDefault="002C5D2F" w:rsidP="002C5D2F">
          <w:pPr>
            <w:pStyle w:val="3DA92F6A2FBE4360B4A666AB1EAEAE62"/>
          </w:pPr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AC7A9CE6E2E947438D022210CDEAC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AE4F3-E4EF-4C31-815C-61D903102A12}"/>
      </w:docPartPr>
      <w:docPartBody>
        <w:p w:rsidR="002C5D2F" w:rsidRDefault="002C5D2F" w:rsidP="002C5D2F">
          <w:pPr>
            <w:pStyle w:val="AC7A9CE6E2E947438D022210CDEAC442"/>
          </w:pPr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6C6CA3B9E14F45F198FAA032E1D38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BE514-D031-48F0-A00F-D9CF3EB78042}"/>
      </w:docPartPr>
      <w:docPartBody>
        <w:p w:rsidR="002C5D2F" w:rsidRDefault="002C5D2F" w:rsidP="002C5D2F">
          <w:pPr>
            <w:pStyle w:val="6C6CA3B9E14F45F198FAA032E1D38C30"/>
          </w:pPr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F4EE3453D2BA4BBC8AB98BB41372F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E431-A9C5-4146-9A55-1F96B694B014}"/>
      </w:docPartPr>
      <w:docPartBody>
        <w:p w:rsidR="002C5D2F" w:rsidRDefault="002C5D2F" w:rsidP="002C5D2F">
          <w:pPr>
            <w:pStyle w:val="F4EE3453D2BA4BBC8AB98BB41372F218"/>
          </w:pPr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82930BEAEE4A40229977D1CBE57B1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A191A-97E4-4482-A34E-A953FCB8A187}"/>
      </w:docPartPr>
      <w:docPartBody>
        <w:p w:rsidR="002C5D2F" w:rsidRDefault="002C5D2F" w:rsidP="002C5D2F">
          <w:pPr>
            <w:pStyle w:val="82930BEAEE4A40229977D1CBE57B16C6"/>
          </w:pPr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90861D105AF247B095977A26EF952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6E470-637F-495D-8D40-0CF15DB24F8C}"/>
      </w:docPartPr>
      <w:docPartBody>
        <w:p w:rsidR="002C5D2F" w:rsidRDefault="002C5D2F" w:rsidP="002C5D2F">
          <w:pPr>
            <w:pStyle w:val="90861D105AF247B095977A26EF952D2E"/>
          </w:pPr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042D4233102E4144AF35045C3FD89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F7C9-48F2-4E1B-93EC-43F625C72599}"/>
      </w:docPartPr>
      <w:docPartBody>
        <w:p w:rsidR="002C5D2F" w:rsidRDefault="002C5D2F" w:rsidP="002C5D2F">
          <w:pPr>
            <w:pStyle w:val="042D4233102E4144AF35045C3FD8980C"/>
          </w:pPr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2F"/>
    <w:rsid w:val="00006E57"/>
    <w:rsid w:val="000F787F"/>
    <w:rsid w:val="002C5D2F"/>
    <w:rsid w:val="005C7C1B"/>
    <w:rsid w:val="00661C27"/>
    <w:rsid w:val="006E243A"/>
    <w:rsid w:val="008C2761"/>
    <w:rsid w:val="008F10D3"/>
    <w:rsid w:val="00940E3C"/>
    <w:rsid w:val="00C800AD"/>
    <w:rsid w:val="00D05DCF"/>
    <w:rsid w:val="00D5100A"/>
    <w:rsid w:val="00E13DB9"/>
    <w:rsid w:val="00E651BD"/>
    <w:rsid w:val="00EA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1C27"/>
    <w:rPr>
      <w:color w:val="808080"/>
    </w:rPr>
  </w:style>
  <w:style w:type="paragraph" w:customStyle="1" w:styleId="3DA92F6A2FBE4360B4A666AB1EAEAE62">
    <w:name w:val="3DA92F6A2FBE4360B4A666AB1EAEAE62"/>
    <w:rsid w:val="002C5D2F"/>
  </w:style>
  <w:style w:type="paragraph" w:customStyle="1" w:styleId="AC7A9CE6E2E947438D022210CDEAC442">
    <w:name w:val="AC7A9CE6E2E947438D022210CDEAC442"/>
    <w:rsid w:val="002C5D2F"/>
  </w:style>
  <w:style w:type="paragraph" w:customStyle="1" w:styleId="6C6CA3B9E14F45F198FAA032E1D38C30">
    <w:name w:val="6C6CA3B9E14F45F198FAA032E1D38C30"/>
    <w:rsid w:val="002C5D2F"/>
  </w:style>
  <w:style w:type="paragraph" w:customStyle="1" w:styleId="F4EE3453D2BA4BBC8AB98BB41372F218">
    <w:name w:val="F4EE3453D2BA4BBC8AB98BB41372F218"/>
    <w:rsid w:val="002C5D2F"/>
  </w:style>
  <w:style w:type="paragraph" w:customStyle="1" w:styleId="82930BEAEE4A40229977D1CBE57B16C6">
    <w:name w:val="82930BEAEE4A40229977D1CBE57B16C6"/>
    <w:rsid w:val="002C5D2F"/>
  </w:style>
  <w:style w:type="paragraph" w:customStyle="1" w:styleId="90861D105AF247B095977A26EF952D2E">
    <w:name w:val="90861D105AF247B095977A26EF952D2E"/>
    <w:rsid w:val="002C5D2F"/>
  </w:style>
  <w:style w:type="paragraph" w:customStyle="1" w:styleId="042D4233102E4144AF35045C3FD8980C">
    <w:name w:val="042D4233102E4144AF35045C3FD8980C"/>
    <w:rsid w:val="002C5D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119134-a1c1-4b63-a992-529572ad3dc1">
      <Terms xmlns="http://schemas.microsoft.com/office/infopath/2007/PartnerControls"/>
    </lcf76f155ced4ddcb4097134ff3c332f>
    <TaxCatchAll xmlns="c97f3ada-1ba3-439c-9d48-9c1f702feb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A25EBE9B3D5489F5F351FC67D383B" ma:contentTypeVersion="17" ma:contentTypeDescription="Create a new document." ma:contentTypeScope="" ma:versionID="9716c4d89a656e7e3815c297404d754e">
  <xsd:schema xmlns:xsd="http://www.w3.org/2001/XMLSchema" xmlns:xs="http://www.w3.org/2001/XMLSchema" xmlns:p="http://schemas.microsoft.com/office/2006/metadata/properties" xmlns:ns2="f0119134-a1c1-4b63-a992-529572ad3dc1" xmlns:ns3="c97f3ada-1ba3-439c-9d48-9c1f702feb7f" targetNamespace="http://schemas.microsoft.com/office/2006/metadata/properties" ma:root="true" ma:fieldsID="54475b1e3fe68d86d640212415441863" ns2:_="" ns3:_="">
    <xsd:import namespace="f0119134-a1c1-4b63-a992-529572ad3dc1"/>
    <xsd:import namespace="c97f3ada-1ba3-439c-9d48-9c1f702fe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19134-a1c1-4b63-a992-529572ad3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f3ada-1ba3-439c-9d48-9c1f702feb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6d5022c-2c3f-47b9-9fda-098d8558012f}" ma:internalName="TaxCatchAll" ma:showField="CatchAllData" ma:web="c97f3ada-1ba3-439c-9d48-9c1f702fe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99E4EB-EA75-4C9C-AB3F-234E4EB32E47}">
  <ds:schemaRefs>
    <ds:schemaRef ds:uri="http://schemas.microsoft.com/office/2006/metadata/properties"/>
    <ds:schemaRef ds:uri="http://schemas.microsoft.com/office/infopath/2007/PartnerControls"/>
    <ds:schemaRef ds:uri="f0119134-a1c1-4b63-a992-529572ad3dc1"/>
    <ds:schemaRef ds:uri="c97f3ada-1ba3-439c-9d48-9c1f702feb7f"/>
  </ds:schemaRefs>
</ds:datastoreItem>
</file>

<file path=customXml/itemProps2.xml><?xml version="1.0" encoding="utf-8"?>
<ds:datastoreItem xmlns:ds="http://schemas.openxmlformats.org/officeDocument/2006/customXml" ds:itemID="{AB014308-9681-488D-97DB-BBFA8BF6FC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383E3-53B9-4C44-BDB0-6BA974BE7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119134-a1c1-4b63-a992-529572ad3dc1"/>
    <ds:schemaRef ds:uri="c97f3ada-1ba3-439c-9d48-9c1f702fe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Quirk, Helen</dc:creator>
  <cp:keywords/>
  <dc:description/>
  <cp:lastModifiedBy>Midda, Naomi</cp:lastModifiedBy>
  <cp:revision>4</cp:revision>
  <dcterms:created xsi:type="dcterms:W3CDTF">2025-05-13T08:56:00Z</dcterms:created>
  <dcterms:modified xsi:type="dcterms:W3CDTF">2025-05-21T12:41:00Z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0x0101000FAA25EBE9B3D5489F5F351FC67D383B</vt:lpwstr>
  </property>
</Properties>
</file>