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F6CE1" w:rsidRPr="006F4072" w:rsidRDefault="00414F99" w:rsidP="00414F99">
      <w:pPr>
        <w:jc w:val="right"/>
        <w:rPr>
          <w:rFonts w:ascii="Calibri" w:hAnsi="Calibri"/>
          <w:szCs w:val="22"/>
        </w:rPr>
      </w:pPr>
      <w:r>
        <w:rPr>
          <w:noProof/>
          <w:lang w:val="en-GB"/>
        </w:rPr>
        <w:drawing>
          <wp:inline distT="0" distB="0" distL="0" distR="0" wp14:anchorId="20C6D772" wp14:editId="53288C63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A02069" w:rsidRPr="006F4072" w:rsidRDefault="00A02069" w:rsidP="0097729E">
      <w:pPr>
        <w:rPr>
          <w:rFonts w:ascii="Calibri" w:hAnsi="Calibri"/>
          <w:szCs w:val="22"/>
        </w:rPr>
      </w:pPr>
    </w:p>
    <w:p w14:paraId="5DAB6C7B" w14:textId="281D03D5" w:rsidR="000F6CE1" w:rsidRPr="006F4072" w:rsidRDefault="002865AE" w:rsidP="129608BF">
      <w:pPr>
        <w:jc w:val="center"/>
        <w:rPr>
          <w:rFonts w:ascii="Calibri" w:hAnsi="Calibri"/>
          <w:b/>
          <w:bCs/>
        </w:rPr>
      </w:pPr>
      <w:r w:rsidRPr="129608BF">
        <w:rPr>
          <w:rFonts w:ascii="Calibri" w:hAnsi="Calibri"/>
          <w:b/>
          <w:bCs/>
        </w:rPr>
        <w:t>JOB DESCRIPTION</w:t>
      </w:r>
    </w:p>
    <w:p w14:paraId="02EB378F" w14:textId="77777777" w:rsidR="00A02069" w:rsidRPr="006F4072" w:rsidRDefault="00A02069" w:rsidP="0097729E">
      <w:pPr>
        <w:rPr>
          <w:rFonts w:ascii="Calibri" w:hAnsi="Calibr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Major Duties table"/>
      </w:tblPr>
      <w:tblGrid>
        <w:gridCol w:w="7308"/>
        <w:gridCol w:w="3240"/>
      </w:tblGrid>
      <w:tr w:rsidR="00A02069" w:rsidRPr="006F4072" w14:paraId="6D8F34CE" w14:textId="77777777" w:rsidTr="4B7FD559">
        <w:tc>
          <w:tcPr>
            <w:tcW w:w="7308" w:type="dxa"/>
            <w:vAlign w:val="center"/>
          </w:tcPr>
          <w:p w14:paraId="47FA345A" w14:textId="5118E04B" w:rsidR="00A02069" w:rsidRPr="006F4072" w:rsidRDefault="00A02069" w:rsidP="008E4A69">
            <w:pPr>
              <w:rPr>
                <w:rFonts w:ascii="Calibri" w:eastAsia="Calibri" w:hAnsi="Calibri" w:cs="Calibri"/>
                <w:szCs w:val="22"/>
              </w:rPr>
            </w:pPr>
            <w:r w:rsidRPr="79DF746F">
              <w:rPr>
                <w:rFonts w:ascii="Calibri" w:hAnsi="Calibri"/>
                <w:b/>
                <w:bCs/>
              </w:rPr>
              <w:t>Job Title:</w:t>
            </w:r>
            <w:r>
              <w:tab/>
            </w:r>
            <w:sdt>
              <w:sdtPr>
                <w:rPr>
                  <w:rFonts w:ascii="Calibri" w:hAnsi="Calibri"/>
                </w:rPr>
                <w:id w:val="667731752"/>
                <w:placeholder>
                  <w:docPart w:val="790B4056071343AFB8EAE1E49EB942B6"/>
                </w:placeholder>
              </w:sdtPr>
              <w:sdtContent>
                <w:r w:rsidR="79DF746F" w:rsidRPr="79DF746F">
                  <w:rPr>
                    <w:rFonts w:ascii="Calibri" w:eastAsia="Calibri" w:hAnsi="Calibri" w:cs="Calibri"/>
                    <w:color w:val="000000" w:themeColor="text1"/>
                    <w:szCs w:val="22"/>
                  </w:rPr>
                  <w:t>Senior Research Associate</w:t>
                </w:r>
                <w:r w:rsidR="003E109F">
                  <w:rPr>
                    <w:rFonts w:ascii="Calibri" w:eastAsia="Calibri" w:hAnsi="Calibri" w:cs="Calibri"/>
                    <w:color w:val="000000" w:themeColor="text1"/>
                    <w:szCs w:val="22"/>
                  </w:rPr>
                  <w:t xml:space="preserve"> </w:t>
                </w:r>
                <w:r w:rsidR="008E4A69">
                  <w:rPr>
                    <w:rFonts w:ascii="Calibri" w:eastAsia="Calibri" w:hAnsi="Calibri" w:cs="Calibri"/>
                    <w:color w:val="000000" w:themeColor="text1"/>
                    <w:szCs w:val="22"/>
                  </w:rPr>
                  <w:t>–</w:t>
                </w:r>
                <w:r w:rsidR="003E109F">
                  <w:rPr>
                    <w:rFonts w:ascii="Calibri" w:eastAsia="Calibri" w:hAnsi="Calibri" w:cs="Calibri"/>
                    <w:color w:val="000000" w:themeColor="text1"/>
                    <w:szCs w:val="22"/>
                  </w:rPr>
                  <w:t xml:space="preserve"> </w:t>
                </w:r>
                <w:r w:rsidR="008E4A69">
                  <w:rPr>
                    <w:rFonts w:ascii="Calibri" w:eastAsia="Calibri" w:hAnsi="Calibri" w:cs="Calibri"/>
                    <w:color w:val="000000" w:themeColor="text1"/>
                    <w:szCs w:val="22"/>
                  </w:rPr>
                  <w:t xml:space="preserve">Decoding cortical </w:t>
                </w:r>
                <w:r w:rsidR="00127B4E">
                  <w:rPr>
                    <w:rFonts w:ascii="Calibri" w:eastAsia="Calibri" w:hAnsi="Calibri" w:cs="Calibri"/>
                    <w:color w:val="000000" w:themeColor="text1"/>
                    <w:szCs w:val="22"/>
                  </w:rPr>
                  <w:t>overload</w:t>
                </w:r>
              </w:sdtContent>
            </w:sdt>
          </w:p>
        </w:tc>
        <w:tc>
          <w:tcPr>
            <w:tcW w:w="3240" w:type="dxa"/>
            <w:vAlign w:val="center"/>
          </w:tcPr>
          <w:p w14:paraId="2DCCA9A0" w14:textId="63C3C53B" w:rsidR="00A02069" w:rsidRPr="006F4072" w:rsidRDefault="00A02069" w:rsidP="79DF746F">
            <w:pPr>
              <w:rPr>
                <w:rFonts w:ascii="Calibri" w:hAnsi="Calibri"/>
              </w:rPr>
            </w:pPr>
            <w:r w:rsidRPr="79DF746F">
              <w:rPr>
                <w:rFonts w:ascii="Calibri" w:hAnsi="Calibri"/>
                <w:b/>
                <w:bCs/>
              </w:rPr>
              <w:t>Present Grade:</w:t>
            </w:r>
            <w:r>
              <w:tab/>
            </w:r>
            <w:sdt>
              <w:sdtPr>
                <w:rPr>
                  <w:rFonts w:ascii="Calibri" w:hAnsi="Calibri"/>
                </w:rPr>
                <w:id w:val="1453470025"/>
                <w:placeholder>
                  <w:docPart w:val="D25DAED7B7904994AC9275148A4828A2"/>
                </w:placeholder>
              </w:sdtPr>
              <w:sdtContent>
                <w:r w:rsidR="00127B4E">
                  <w:rPr>
                    <w:rFonts w:ascii="Calibri" w:hAnsi="Calibri"/>
                  </w:rPr>
                  <w:t>7P</w:t>
                </w:r>
              </w:sdtContent>
            </w:sdt>
          </w:p>
        </w:tc>
      </w:tr>
      <w:tr w:rsidR="00A02069" w:rsidRPr="006F4072" w14:paraId="49A03C87" w14:textId="77777777" w:rsidTr="4B7FD559">
        <w:trPr>
          <w:trHeight w:val="467"/>
        </w:trPr>
        <w:tc>
          <w:tcPr>
            <w:tcW w:w="10548" w:type="dxa"/>
            <w:gridSpan w:val="2"/>
            <w:vAlign w:val="center"/>
          </w:tcPr>
          <w:p w14:paraId="437F61B1" w14:textId="00DADDB2" w:rsidR="00A02069" w:rsidRPr="006F4072" w:rsidRDefault="00A02069" w:rsidP="008E4A69">
            <w:pPr>
              <w:rPr>
                <w:rStyle w:val="PlaceholderText"/>
                <w:rFonts w:ascii="Calibri" w:hAnsi="Calibri"/>
                <w:szCs w:val="22"/>
              </w:rPr>
            </w:pPr>
            <w:r w:rsidRPr="79DF746F">
              <w:rPr>
                <w:rFonts w:ascii="Calibri" w:hAnsi="Calibri"/>
                <w:b/>
                <w:bCs/>
              </w:rPr>
              <w:t>Department/College:</w:t>
            </w:r>
            <w:r w:rsidR="00127B4E">
              <w:rPr>
                <w:rFonts w:ascii="Calibri" w:hAnsi="Calibri"/>
                <w:b/>
                <w:bCs/>
              </w:rPr>
              <w:t xml:space="preserve"> </w:t>
            </w:r>
            <w:r w:rsidR="79DF746F" w:rsidRPr="79DF746F">
              <w:rPr>
                <w:rFonts w:asciiTheme="minorHAnsi" w:eastAsiaTheme="minorEastAsia" w:hAnsiTheme="minorHAnsi" w:cstheme="minorBidi"/>
                <w:color w:val="000000" w:themeColor="text1"/>
                <w:szCs w:val="22"/>
              </w:rPr>
              <w:t>Department of Psychology</w:t>
            </w:r>
            <w:r w:rsidR="79DF746F" w:rsidRPr="79DF746F">
              <w:rPr>
                <w:szCs w:val="22"/>
              </w:rPr>
              <w:t xml:space="preserve"> </w:t>
            </w:r>
          </w:p>
        </w:tc>
      </w:tr>
      <w:tr w:rsidR="00A02069" w:rsidRPr="006F4072" w14:paraId="7C17D154" w14:textId="77777777" w:rsidTr="4B7FD559">
        <w:tc>
          <w:tcPr>
            <w:tcW w:w="10548" w:type="dxa"/>
            <w:gridSpan w:val="2"/>
            <w:vAlign w:val="center"/>
          </w:tcPr>
          <w:p w14:paraId="47994750" w14:textId="340E37C0" w:rsidR="00A02069" w:rsidRPr="006F4072" w:rsidRDefault="00A02069" w:rsidP="008E4A69">
            <w:pPr>
              <w:rPr>
                <w:szCs w:val="22"/>
              </w:rPr>
            </w:pPr>
            <w:r w:rsidRPr="79DF746F">
              <w:rPr>
                <w:rFonts w:ascii="Calibri" w:hAnsi="Calibri"/>
                <w:b/>
                <w:bCs/>
              </w:rPr>
              <w:t>Directly responsible to:</w:t>
            </w:r>
            <w:r>
              <w:tab/>
            </w:r>
            <w:r>
              <w:tab/>
            </w:r>
            <w:sdt>
              <w:sdtPr>
                <w:rPr>
                  <w:rFonts w:ascii="Calibri" w:hAnsi="Calibri"/>
                </w:rPr>
                <w:id w:val="2022519702"/>
                <w:placeholder>
                  <w:docPart w:val="A781884DFAA34A4093E556387EBF61F0"/>
                </w:placeholder>
              </w:sdtPr>
              <w:sdtContent>
                <w:r w:rsidR="00646CF1">
                  <w:rPr>
                    <w:rFonts w:asciiTheme="minorHAnsi" w:eastAsiaTheme="minorEastAsia" w:hAnsiTheme="minorHAnsi" w:cstheme="minorBidi"/>
                    <w:color w:val="000000" w:themeColor="text1"/>
                    <w:szCs w:val="22"/>
                  </w:rPr>
                  <w:t xml:space="preserve">Dr </w:t>
                </w:r>
                <w:r w:rsidR="008E4A69">
                  <w:rPr>
                    <w:rFonts w:asciiTheme="minorHAnsi" w:eastAsiaTheme="minorEastAsia" w:hAnsiTheme="minorHAnsi" w:cstheme="minorBidi"/>
                    <w:color w:val="000000" w:themeColor="text1"/>
                    <w:szCs w:val="22"/>
                  </w:rPr>
                  <w:t>Jason J Braithwaite</w:t>
                </w:r>
                <w:r w:rsidR="00884B18">
                  <w:rPr>
                    <w:rFonts w:asciiTheme="minorHAnsi" w:eastAsiaTheme="minorEastAsia" w:hAnsiTheme="minorHAnsi" w:cstheme="minorBidi"/>
                    <w:color w:val="000000" w:themeColor="text1"/>
                    <w:szCs w:val="22"/>
                  </w:rPr>
                  <w:t>, Principal Investigator</w:t>
                </w:r>
              </w:sdtContent>
            </w:sdt>
          </w:p>
        </w:tc>
      </w:tr>
      <w:tr w:rsidR="00A02069" w:rsidRPr="006F4072" w14:paraId="329B3104" w14:textId="77777777" w:rsidTr="4B7FD559">
        <w:tc>
          <w:tcPr>
            <w:tcW w:w="10548" w:type="dxa"/>
            <w:gridSpan w:val="2"/>
            <w:vAlign w:val="center"/>
          </w:tcPr>
          <w:p w14:paraId="57716DEE" w14:textId="32EB1AE4" w:rsidR="00A02069" w:rsidRPr="006F4072" w:rsidRDefault="00A02069" w:rsidP="00181122">
            <w:pPr>
              <w:rPr>
                <w:rFonts w:ascii="Calibri" w:eastAsia="Calibri" w:hAnsi="Calibri" w:cs="Calibri"/>
                <w:szCs w:val="22"/>
              </w:rPr>
            </w:pPr>
            <w:r w:rsidRPr="79DF746F">
              <w:rPr>
                <w:rFonts w:ascii="Calibri" w:hAnsi="Calibri"/>
                <w:b/>
                <w:bCs/>
              </w:rPr>
              <w:t>Supervisory responsibility for:</w:t>
            </w:r>
            <w:r>
              <w:tab/>
            </w:r>
            <w:sdt>
              <w:sdtPr>
                <w:rPr>
                  <w:rFonts w:ascii="Calibri" w:hAnsi="Calibri"/>
                </w:rPr>
                <w:id w:val="764012056"/>
                <w:placeholder>
                  <w:docPart w:val="21D762B16ABB4A74B21105C9C5957627"/>
                </w:placeholder>
              </w:sdtPr>
              <w:sdtContent>
                <w:r w:rsidR="00181122">
                  <w:rPr>
                    <w:rFonts w:ascii="Calibri" w:hAnsi="Calibri"/>
                  </w:rPr>
                  <w:t>N/A</w:t>
                </w:r>
              </w:sdtContent>
            </w:sdt>
          </w:p>
        </w:tc>
      </w:tr>
      <w:tr w:rsidR="00A02069" w:rsidRPr="006F4072" w14:paraId="048F6B98" w14:textId="77777777" w:rsidTr="4B7FD559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6A05A809" w14:textId="06244506" w:rsidR="00A02069" w:rsidRPr="006F4072" w:rsidRDefault="00A02069" w:rsidP="79DF746F">
            <w:pPr>
              <w:rPr>
                <w:rFonts w:ascii="Calibri" w:hAnsi="Calibri"/>
                <w:b/>
                <w:bCs/>
              </w:rPr>
            </w:pPr>
            <w:r w:rsidRPr="79DF746F">
              <w:rPr>
                <w:rFonts w:ascii="Calibri" w:hAnsi="Calibri"/>
                <w:b/>
                <w:bCs/>
              </w:rPr>
              <w:t>Other contacts</w:t>
            </w:r>
          </w:p>
        </w:tc>
      </w:tr>
      <w:tr w:rsidR="00DC3206" w:rsidRPr="006F4072" w14:paraId="105FCC02" w14:textId="77777777" w:rsidTr="4B7FD559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93317" w14:textId="77777777" w:rsidR="00DC3206" w:rsidRPr="006F4072" w:rsidRDefault="00DC3206" w:rsidP="0097729E">
            <w:pPr>
              <w:rPr>
                <w:rFonts w:ascii="Calibri" w:hAnsi="Calibri"/>
                <w:b/>
                <w:szCs w:val="22"/>
              </w:rPr>
            </w:pPr>
            <w:r w:rsidRPr="79DF746F">
              <w:rPr>
                <w:rFonts w:ascii="Calibri" w:hAnsi="Calibri"/>
                <w:b/>
                <w:bCs/>
              </w:rPr>
              <w:t>Internal:</w:t>
            </w:r>
          </w:p>
          <w:p w14:paraId="42AAF69E" w14:textId="17DE9115" w:rsidR="00DC3206" w:rsidRPr="006F4072" w:rsidRDefault="00646CF1" w:rsidP="008E4A69">
            <w:pPr>
              <w:spacing w:line="276" w:lineRule="auto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Cs w:val="22"/>
              </w:rPr>
              <w:t>A</w:t>
            </w:r>
            <w:r w:rsidR="79DF746F" w:rsidRPr="79DF746F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ll academic, research and </w:t>
            </w:r>
            <w:r w:rsidR="00127B4E">
              <w:rPr>
                <w:rFonts w:ascii="Calibri" w:eastAsia="Calibri" w:hAnsi="Calibri" w:cs="Calibri"/>
                <w:color w:val="000000" w:themeColor="text1"/>
                <w:szCs w:val="22"/>
              </w:rPr>
              <w:t>professional service staff</w:t>
            </w:r>
            <w:r w:rsidR="79DF746F" w:rsidRPr="79DF746F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, </w:t>
            </w:r>
            <w:r w:rsidR="79DF746F" w:rsidRPr="00BC6392">
              <w:rPr>
                <w:rFonts w:ascii="Calibri" w:eastAsia="Calibri" w:hAnsi="Calibri" w:cs="Calibri"/>
                <w:color w:val="000000" w:themeColor="text1"/>
                <w:szCs w:val="22"/>
              </w:rPr>
              <w:t>and research students</w:t>
            </w:r>
            <w:r w:rsidR="008E4A69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</w:t>
            </w:r>
            <w:r w:rsidR="79DF746F" w:rsidRPr="00BC6392">
              <w:rPr>
                <w:rFonts w:ascii="Calibri" w:eastAsia="Calibri" w:hAnsi="Calibri" w:cs="Calibri"/>
                <w:color w:val="000000" w:themeColor="text1"/>
                <w:szCs w:val="22"/>
              </w:rPr>
              <w:t>/ volunteers</w:t>
            </w:r>
            <w:r w:rsidR="79DF746F" w:rsidRPr="79DF746F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i</w:t>
            </w:r>
            <w:r w:rsidR="008E4A69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n the Department of Psychology; </w:t>
            </w:r>
            <w:r w:rsidR="79DF746F" w:rsidRPr="79DF746F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and </w:t>
            </w:r>
            <w:r w:rsidR="00127B4E">
              <w:rPr>
                <w:rFonts w:ascii="Calibri" w:eastAsia="Calibri" w:hAnsi="Calibri" w:cs="Calibri"/>
                <w:color w:val="000000" w:themeColor="text1"/>
                <w:szCs w:val="22"/>
              </w:rPr>
              <w:t>also across Faculty and University</w:t>
            </w:r>
            <w:r w:rsidR="79DF746F" w:rsidRPr="79DF746F">
              <w:rPr>
                <w:rFonts w:ascii="Calibri" w:eastAsia="Calibri" w:hAnsi="Calibri" w:cs="Calibri"/>
                <w:color w:val="000000" w:themeColor="text1"/>
                <w:szCs w:val="22"/>
              </w:rPr>
              <w:t>.</w:t>
            </w:r>
          </w:p>
        </w:tc>
      </w:tr>
      <w:tr w:rsidR="00DC3206" w:rsidRPr="006F4072" w14:paraId="4065B7E9" w14:textId="77777777" w:rsidTr="4B7FD559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2BD9C96C" w14:textId="77777777" w:rsidR="00DC3206" w:rsidRPr="006F4072" w:rsidRDefault="00DC3206" w:rsidP="0097729E">
            <w:pPr>
              <w:rPr>
                <w:rFonts w:ascii="Calibri" w:hAnsi="Calibri"/>
                <w:szCs w:val="22"/>
              </w:rPr>
            </w:pPr>
            <w:r w:rsidRPr="79DF746F">
              <w:rPr>
                <w:rFonts w:ascii="Calibri" w:hAnsi="Calibri"/>
                <w:b/>
                <w:bCs/>
              </w:rPr>
              <w:t>External:</w:t>
            </w:r>
            <w:r w:rsidRPr="79DF746F">
              <w:rPr>
                <w:rFonts w:ascii="Calibri" w:hAnsi="Calibri"/>
              </w:rPr>
              <w:t xml:space="preserve">  </w:t>
            </w:r>
          </w:p>
          <w:p w14:paraId="14CC6F40" w14:textId="4D080D5F" w:rsidR="00DC3206" w:rsidRPr="006F4072" w:rsidRDefault="79DF746F" w:rsidP="008E4A69">
            <w:pPr>
              <w:spacing w:line="276" w:lineRule="auto"/>
            </w:pPr>
            <w:r w:rsidRPr="79DF746F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Research participants; representatives of the funders; </w:t>
            </w:r>
            <w:r w:rsidR="008E4A69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collaborators, </w:t>
            </w:r>
            <w:r w:rsidR="00BD1ADC">
              <w:rPr>
                <w:rStyle w:val="Style4"/>
                <w:rFonts w:asciiTheme="minorHAnsi" w:hAnsiTheme="minorHAnsi"/>
                <w:szCs w:val="22"/>
              </w:rPr>
              <w:t>funding bodies; journal editors; societies and research networks;</w:t>
            </w:r>
            <w:r w:rsidR="00BD1ADC">
              <w:rPr>
                <w:rStyle w:val="BalloonTextChar"/>
                <w:rFonts w:asciiTheme="minorHAnsi" w:hAnsiTheme="minorHAnsi"/>
              </w:rPr>
              <w:t xml:space="preserve"> </w:t>
            </w:r>
            <w:r w:rsidR="00F6262A">
              <w:rPr>
                <w:rStyle w:val="Style4"/>
                <w:rFonts w:asciiTheme="minorHAnsi" w:hAnsiTheme="minorHAnsi"/>
              </w:rPr>
              <w:t>general p</w:t>
            </w:r>
            <w:r w:rsidR="00805512">
              <w:rPr>
                <w:rStyle w:val="Style4"/>
                <w:rFonts w:asciiTheme="minorHAnsi" w:hAnsiTheme="minorHAnsi"/>
                <w:szCs w:val="22"/>
              </w:rPr>
              <w:t>ublic</w:t>
            </w:r>
            <w:r w:rsidR="00934C8F">
              <w:rPr>
                <w:rStyle w:val="Style4"/>
                <w:rFonts w:asciiTheme="minorHAnsi" w:hAnsiTheme="minorHAnsi"/>
                <w:szCs w:val="22"/>
              </w:rPr>
              <w:t>;</w:t>
            </w:r>
            <w:r w:rsidR="00934C8F">
              <w:rPr>
                <w:rStyle w:val="Style4"/>
              </w:rPr>
              <w:t xml:space="preserve"> media</w:t>
            </w:r>
            <w:r w:rsidRPr="79DF746F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. </w:t>
            </w:r>
            <w:r w:rsidRPr="79DF746F">
              <w:rPr>
                <w:rFonts w:ascii="Calibri" w:eastAsia="Calibri" w:hAnsi="Calibri" w:cs="Calibri"/>
                <w:szCs w:val="22"/>
              </w:rPr>
              <w:t xml:space="preserve"> </w:t>
            </w:r>
          </w:p>
        </w:tc>
      </w:tr>
      <w:tr w:rsidR="00A02069" w:rsidRPr="004D07ED" w14:paraId="494ED393" w14:textId="77777777" w:rsidTr="4B7FD559">
        <w:tc>
          <w:tcPr>
            <w:tcW w:w="10548" w:type="dxa"/>
            <w:gridSpan w:val="2"/>
            <w:vAlign w:val="center"/>
          </w:tcPr>
          <w:p w14:paraId="10110210" w14:textId="77777777" w:rsidR="00A02069" w:rsidRPr="004D07ED" w:rsidRDefault="00A02069" w:rsidP="0097729E">
            <w:pPr>
              <w:rPr>
                <w:rFonts w:ascii="Calibri" w:hAnsi="Calibri"/>
                <w:b/>
                <w:szCs w:val="22"/>
                <w:lang w:val="en-GB"/>
              </w:rPr>
            </w:pPr>
            <w:r w:rsidRPr="004D07ED">
              <w:rPr>
                <w:rFonts w:ascii="Calibri" w:hAnsi="Calibri"/>
                <w:b/>
                <w:szCs w:val="22"/>
                <w:lang w:val="en-GB"/>
              </w:rPr>
              <w:t>Major Duties:</w:t>
            </w:r>
          </w:p>
          <w:p w14:paraId="6C59E989" w14:textId="7C6A54BB" w:rsidR="00857F0A" w:rsidRPr="004D07ED" w:rsidRDefault="00857F0A" w:rsidP="79DF746F">
            <w:pPr>
              <w:rPr>
                <w:rFonts w:ascii="Calibri" w:hAnsi="Calibri"/>
                <w:szCs w:val="22"/>
                <w:lang w:val="en-GB"/>
              </w:rPr>
            </w:pPr>
          </w:p>
          <w:p w14:paraId="30A1C59D" w14:textId="51D8D1CA" w:rsidR="00857F0A" w:rsidRPr="004D07ED" w:rsidRDefault="79DF746F" w:rsidP="1D81B20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04D07ED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To </w:t>
            </w:r>
            <w:r w:rsidR="00306CA6" w:rsidRPr="004D07ED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plan and carry </w:t>
            </w:r>
            <w:r w:rsidR="00306CA6" w:rsidRPr="004D07ED">
              <w:rPr>
                <w:rStyle w:val="Style4"/>
                <w:rFonts w:asciiTheme="minorHAnsi" w:hAnsiTheme="minorHAnsi" w:cstheme="minorBidi"/>
                <w:lang w:val="en-GB"/>
              </w:rPr>
              <w:t xml:space="preserve">out high-quality scientific research in accordance with the </w:t>
            </w:r>
            <w:r w:rsidR="00C952C6" w:rsidRPr="004D07ED">
              <w:rPr>
                <w:rStyle w:val="Style4"/>
                <w:rFonts w:asciiTheme="minorHAnsi" w:hAnsiTheme="minorHAnsi" w:cstheme="minorBidi"/>
                <w:lang w:val="en-GB"/>
              </w:rPr>
              <w:t>P</w:t>
            </w:r>
            <w:r w:rsidR="00306CA6" w:rsidRPr="004D07ED">
              <w:rPr>
                <w:rStyle w:val="Style4"/>
                <w:rFonts w:asciiTheme="minorHAnsi" w:hAnsiTheme="minorHAnsi" w:cstheme="minorBidi"/>
                <w:lang w:val="en-GB"/>
              </w:rPr>
              <w:t>roject aims and timeframe, in consultation with the P</w:t>
            </w:r>
            <w:r w:rsidR="00306CA6" w:rsidRPr="004D07ED">
              <w:rPr>
                <w:rStyle w:val="Style4"/>
                <w:lang w:val="en-GB"/>
              </w:rPr>
              <w:t xml:space="preserve">roject’s </w:t>
            </w:r>
            <w:r w:rsidR="00306CA6" w:rsidRPr="004D07ED">
              <w:rPr>
                <w:rStyle w:val="Style4"/>
                <w:rFonts w:asciiTheme="minorHAnsi" w:hAnsiTheme="minorHAnsi" w:cstheme="minorBidi"/>
                <w:lang w:val="en-GB"/>
              </w:rPr>
              <w:t xml:space="preserve">Principal Investigator, Dr </w:t>
            </w:r>
            <w:r w:rsidR="004D07ED" w:rsidRPr="004D07ED">
              <w:rPr>
                <w:rStyle w:val="Style4"/>
                <w:rFonts w:asciiTheme="minorHAnsi" w:hAnsiTheme="minorHAnsi" w:cstheme="minorBidi"/>
                <w:lang w:val="en-GB"/>
              </w:rPr>
              <w:t>Jason Braithwaite</w:t>
            </w:r>
            <w:r w:rsidR="17122821" w:rsidRPr="004D07ED">
              <w:rPr>
                <w:rFonts w:asciiTheme="minorHAnsi" w:hAnsiTheme="minorHAnsi" w:cstheme="minorBidi"/>
                <w:lang w:val="en-GB"/>
              </w:rPr>
              <w:t>. Specifically,</w:t>
            </w:r>
            <w:r w:rsidR="00306CA6" w:rsidRPr="004D07ED">
              <w:rPr>
                <w:rFonts w:asciiTheme="minorHAnsi" w:hAnsiTheme="minorHAnsi" w:cstheme="minorBidi"/>
                <w:lang w:val="en-GB"/>
              </w:rPr>
              <w:t xml:space="preserve"> to </w:t>
            </w:r>
            <w:r w:rsidR="004D07ED" w:rsidRPr="004D07ED">
              <w:rPr>
                <w:rFonts w:asciiTheme="minorHAnsi" w:hAnsiTheme="minorHAnsi" w:cstheme="minorBidi"/>
                <w:lang w:val="en-GB"/>
              </w:rPr>
              <w:t>design, run, analyse</w:t>
            </w:r>
            <w:r w:rsidR="004D07ED">
              <w:rPr>
                <w:rFonts w:asciiTheme="minorHAnsi" w:hAnsiTheme="minorHAnsi" w:cstheme="minorBidi"/>
                <w:lang w:val="en-GB"/>
              </w:rPr>
              <w:t xml:space="preserve">, and assist in the writing up of </w:t>
            </w:r>
            <w:r w:rsidR="004D07ED" w:rsidRPr="004D07ED">
              <w:rPr>
                <w:rFonts w:asciiTheme="minorHAnsi" w:hAnsiTheme="minorHAnsi" w:cstheme="minorBidi"/>
                <w:lang w:val="en-GB"/>
              </w:rPr>
              <w:t>the proposed experiments</w:t>
            </w:r>
            <w:r w:rsidR="004D07ED">
              <w:rPr>
                <w:rFonts w:asciiTheme="minorHAnsi" w:hAnsiTheme="minorHAnsi" w:cstheme="minorBidi"/>
                <w:lang w:val="en-GB"/>
              </w:rPr>
              <w:t xml:space="preserve"> on visual cortical hyperexcitability.</w:t>
            </w:r>
          </w:p>
          <w:p w14:paraId="6758C3F6" w14:textId="77777777" w:rsidR="008F2A5B" w:rsidRPr="004D07ED" w:rsidRDefault="008F2A5B" w:rsidP="008F2A5B">
            <w:pPr>
              <w:pStyle w:val="ListParagraph"/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</w:pPr>
          </w:p>
          <w:p w14:paraId="00B8730E" w14:textId="5B6051D2" w:rsidR="00857F0A" w:rsidRPr="00EE7A46" w:rsidRDefault="004D07ED" w:rsidP="79DF746F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</w:pPr>
            <w:r w:rsidRPr="004D07ED">
              <w:rPr>
                <w:rFonts w:ascii="Calibri" w:eastAsia="Calibri" w:hAnsi="Calibri" w:cs="Calibri"/>
                <w:color w:val="000000" w:themeColor="text1"/>
                <w:lang w:val="en-GB"/>
              </w:rPr>
              <w:t>To utilise modern optimised mutli-channel direct current brain stimulation methodologies (MtDCS) for all planned investigations and following the latest protocols for such methodologies (optimised montages, cap placement protocols, impedance checking</w:t>
            </w:r>
            <w:r w:rsidR="00EE7A46">
              <w:rPr>
                <w:rFonts w:ascii="Calibri" w:eastAsia="Calibri" w:hAnsi="Calibri" w:cs="Calibri"/>
                <w:color w:val="000000" w:themeColor="text1"/>
                <w:lang w:val="en-GB"/>
              </w:rPr>
              <w:t>, and electrode placements</w:t>
            </w:r>
            <w:r w:rsidRPr="004D07ED">
              <w:rPr>
                <w:rFonts w:ascii="Calibri" w:eastAsia="Calibri" w:hAnsi="Calibri" w:cs="Calibri"/>
                <w:color w:val="000000" w:themeColor="text1"/>
                <w:lang w:val="en-GB"/>
              </w:rPr>
              <w:t>).</w:t>
            </w:r>
            <w:r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 In addition, to administer and monitor all screening measures for participant </w:t>
            </w:r>
            <w:r w:rsidR="00EE7A46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eligibility </w:t>
            </w:r>
            <w:r>
              <w:rPr>
                <w:rFonts w:ascii="Calibri" w:eastAsia="Calibri" w:hAnsi="Calibri" w:cs="Calibri"/>
                <w:color w:val="000000" w:themeColor="text1"/>
                <w:lang w:val="en-GB"/>
              </w:rPr>
              <w:t>for brain-stimulation experiments</w:t>
            </w:r>
            <w:r w:rsidR="00EE7A46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in line with standard safety </w:t>
            </w:r>
            <w:r w:rsidR="00DF40DA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and ethical </w:t>
            </w:r>
            <w:r w:rsidR="00EE7A46">
              <w:rPr>
                <w:rFonts w:ascii="Calibri" w:eastAsia="Calibri" w:hAnsi="Calibri" w:cs="Calibri"/>
                <w:color w:val="000000" w:themeColor="text1"/>
                <w:lang w:val="en-GB"/>
              </w:rPr>
              <w:t>protocols</w:t>
            </w:r>
            <w:r>
              <w:rPr>
                <w:rFonts w:ascii="Calibri" w:eastAsia="Calibri" w:hAnsi="Calibri" w:cs="Calibri"/>
                <w:color w:val="000000" w:themeColor="text1"/>
                <w:lang w:val="en-GB"/>
              </w:rPr>
              <w:t>.</w:t>
            </w:r>
            <w:r w:rsidRPr="004D07ED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</w:t>
            </w:r>
          </w:p>
          <w:p w14:paraId="5B902FE7" w14:textId="5F66C03B" w:rsidR="00857F0A" w:rsidRPr="004D07ED" w:rsidRDefault="00857F0A" w:rsidP="79DF746F">
            <w:pPr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</w:pPr>
          </w:p>
          <w:p w14:paraId="06FF0161" w14:textId="71FD573E" w:rsidR="00857F0A" w:rsidRPr="004D07ED" w:rsidRDefault="79DF746F" w:rsidP="1D81B20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04D07ED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To be responsible for participant recruitment for the </w:t>
            </w:r>
            <w:r w:rsidR="00A711BC" w:rsidRPr="004D07ED">
              <w:rPr>
                <w:rFonts w:ascii="Calibri" w:eastAsia="Calibri" w:hAnsi="Calibri" w:cs="Calibri"/>
                <w:color w:val="000000" w:themeColor="text1"/>
                <w:lang w:val="en-GB"/>
              </w:rPr>
              <w:t>P</w:t>
            </w:r>
            <w:r w:rsidRPr="004D07ED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roject, and maintain confidential participant records in accordance with University and Funder </w:t>
            </w:r>
            <w:r w:rsidR="00EE7A46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(BBSRC) ethical and data storage </w:t>
            </w:r>
            <w:r w:rsidRPr="004D07ED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guidelines. </w:t>
            </w:r>
            <w:r w:rsidR="0D460D3D" w:rsidRPr="004D07ED">
              <w:rPr>
                <w:rFonts w:ascii="Calibri" w:eastAsia="Calibri" w:hAnsi="Calibri" w:cs="Calibri"/>
                <w:color w:val="000000" w:themeColor="text1"/>
                <w:lang w:val="en-GB"/>
              </w:rPr>
              <w:t>You will</w:t>
            </w:r>
            <w:r w:rsidRPr="004D07ED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deal with ethical and administrative issues relating to the Project</w:t>
            </w:r>
            <w:r w:rsidR="00EE7A46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.  </w:t>
            </w:r>
          </w:p>
          <w:p w14:paraId="212545CB" w14:textId="44FDD12A" w:rsidR="00857F0A" w:rsidRPr="004D07ED" w:rsidRDefault="00857F0A" w:rsidP="79DF746F">
            <w:pPr>
              <w:rPr>
                <w:color w:val="000000" w:themeColor="text1"/>
                <w:szCs w:val="22"/>
                <w:lang w:val="en-GB"/>
              </w:rPr>
            </w:pPr>
          </w:p>
          <w:p w14:paraId="6529314B" w14:textId="4C62D7C8" w:rsidR="00857F0A" w:rsidRPr="00EE7A46" w:rsidRDefault="79DF746F" w:rsidP="00EE7A46">
            <w:pPr>
              <w:pStyle w:val="ListParagraph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color w:val="000000" w:themeColor="text1"/>
                <w:szCs w:val="22"/>
                <w:lang w:val="en-GB"/>
              </w:rPr>
            </w:pPr>
            <w:r w:rsidRPr="004D07ED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 xml:space="preserve">To </w:t>
            </w:r>
            <w:r w:rsidR="00DF40DA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 xml:space="preserve">independently </w:t>
            </w:r>
            <w:r w:rsidR="00EE7A46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 xml:space="preserve">lead on computer-based experimental programming including stimuli generation (Matlab), the programming of the experiments in the study (Psychopy / E-prime) and broader software packages for describing </w:t>
            </w:r>
            <w:r w:rsidR="00DF40DA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 xml:space="preserve">and presenting </w:t>
            </w:r>
            <w:r w:rsidR="00EE7A46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>data (MS Excel</w:t>
            </w:r>
            <w:r w:rsidR="00DF40DA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 xml:space="preserve"> / Powerpoint</w:t>
            </w:r>
            <w:r w:rsidR="00EE7A46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 xml:space="preserve">).   </w:t>
            </w:r>
          </w:p>
          <w:p w14:paraId="222CAFB0" w14:textId="0B4E0E53" w:rsidR="00857F0A" w:rsidRPr="004D07ED" w:rsidRDefault="00857F0A" w:rsidP="79DF746F">
            <w:pPr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</w:pPr>
          </w:p>
          <w:p w14:paraId="77926FE0" w14:textId="5219C9EF" w:rsidR="007723B0" w:rsidRPr="004D07ED" w:rsidRDefault="79DF746F" w:rsidP="1D81B20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04D07ED">
              <w:rPr>
                <w:rFonts w:ascii="Calibri" w:eastAsia="Calibri" w:hAnsi="Calibri" w:cs="Calibri"/>
                <w:color w:val="000000" w:themeColor="text1"/>
                <w:lang w:val="en-GB"/>
              </w:rPr>
              <w:t>To make a significant contribution to the dissemination of the research, including contribution to research publications</w:t>
            </w:r>
            <w:r w:rsidR="4F559F31" w:rsidRPr="004D07ED">
              <w:rPr>
                <w:rFonts w:ascii="Calibri" w:eastAsia="Calibri" w:hAnsi="Calibri" w:cs="Calibri"/>
                <w:color w:val="000000" w:themeColor="text1"/>
                <w:lang w:val="en-GB"/>
              </w:rPr>
              <w:t>,</w:t>
            </w:r>
            <w:r w:rsidRPr="004D07ED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and </w:t>
            </w:r>
            <w:r w:rsidR="003D095D" w:rsidRPr="004D07ED">
              <w:rPr>
                <w:rStyle w:val="Style4"/>
                <w:rFonts w:asciiTheme="minorHAnsi" w:hAnsiTheme="minorHAnsi"/>
                <w:lang w:val="en-GB"/>
              </w:rPr>
              <w:t>to communicate research findings during lab meetings, internal seminars, and at national and international conferences</w:t>
            </w:r>
            <w:r w:rsidRPr="004D07ED">
              <w:rPr>
                <w:rFonts w:ascii="Calibri" w:eastAsia="Calibri" w:hAnsi="Calibri" w:cs="Calibri"/>
                <w:color w:val="000000" w:themeColor="text1"/>
                <w:lang w:val="en-GB"/>
              </w:rPr>
              <w:t>.</w:t>
            </w:r>
          </w:p>
          <w:p w14:paraId="45E83620" w14:textId="0B91A208" w:rsidR="00857F0A" w:rsidRPr="004D07ED" w:rsidRDefault="00857F0A" w:rsidP="79DF746F">
            <w:pPr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</w:pPr>
          </w:p>
          <w:p w14:paraId="3F196C08" w14:textId="531E94C2" w:rsidR="00857F0A" w:rsidRPr="004D07ED" w:rsidRDefault="79DF746F" w:rsidP="1D81B20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04D07ED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To make a significant contribution to project reports and presentations to </w:t>
            </w:r>
            <w:r w:rsidR="00EE7A46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funders and / or </w:t>
            </w:r>
            <w:r w:rsidRPr="004D07ED">
              <w:rPr>
                <w:rFonts w:ascii="Calibri" w:eastAsia="Calibri" w:hAnsi="Calibri" w:cs="Calibri"/>
                <w:color w:val="000000" w:themeColor="text1"/>
                <w:lang w:val="en-GB"/>
              </w:rPr>
              <w:t>stakeholders where appropriate.</w:t>
            </w:r>
          </w:p>
          <w:p w14:paraId="49D2D8AC" w14:textId="08AFD58F" w:rsidR="00857F0A" w:rsidRPr="004D07ED" w:rsidRDefault="00857F0A" w:rsidP="79DF746F">
            <w:pPr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</w:pPr>
          </w:p>
          <w:p w14:paraId="21C29E18" w14:textId="0E4B8FBC" w:rsidR="00857F0A" w:rsidRPr="004D07ED" w:rsidRDefault="79DF746F" w:rsidP="00CE7C27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</w:pPr>
            <w:r w:rsidRPr="004D07ED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 xml:space="preserve">To contribute to the Project and Department’s Impact Agenda, by assisting in arranging </w:t>
            </w:r>
            <w:r w:rsidR="00EE7A46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 xml:space="preserve">potential </w:t>
            </w:r>
            <w:r w:rsidRPr="004D07ED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>events for academic and non-academic partners</w:t>
            </w:r>
            <w:r w:rsidR="008F2A5B" w:rsidRPr="004D07ED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 xml:space="preserve"> </w:t>
            </w:r>
            <w:r w:rsidR="008F2A5B" w:rsidRPr="004D07ED">
              <w:rPr>
                <w:rStyle w:val="Style4"/>
                <w:rFonts w:asciiTheme="minorHAnsi" w:eastAsia="Calibri" w:hAnsiTheme="minorHAnsi" w:cstheme="minorHAnsi"/>
                <w:lang w:val="en-GB"/>
              </w:rPr>
              <w:t xml:space="preserve">(e.g., educators, </w:t>
            </w:r>
            <w:r w:rsidR="008C72B3">
              <w:rPr>
                <w:rStyle w:val="Style4"/>
                <w:rFonts w:asciiTheme="minorHAnsi" w:eastAsia="Calibri" w:hAnsiTheme="minorHAnsi" w:cstheme="minorHAnsi"/>
                <w:lang w:val="en-GB"/>
              </w:rPr>
              <w:t xml:space="preserve">open days, </w:t>
            </w:r>
            <w:r w:rsidR="008F2A5B" w:rsidRPr="004D07ED">
              <w:rPr>
                <w:rStyle w:val="Style4"/>
                <w:rFonts w:asciiTheme="minorHAnsi" w:eastAsia="Calibri" w:hAnsiTheme="minorHAnsi" w:cstheme="minorHAnsi"/>
                <w:lang w:val="en-GB"/>
              </w:rPr>
              <w:t>public engagement with science events, and local and national media).</w:t>
            </w:r>
          </w:p>
          <w:p w14:paraId="5660EC61" w14:textId="77777777" w:rsidR="00CE7C27" w:rsidRPr="004D07ED" w:rsidRDefault="00CE7C27" w:rsidP="00CE7C27">
            <w:pPr>
              <w:pStyle w:val="ListParagraph"/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</w:pPr>
          </w:p>
          <w:p w14:paraId="1B5992C9" w14:textId="26143F1D" w:rsidR="00CE7C27" w:rsidRPr="004D07ED" w:rsidRDefault="00A85576" w:rsidP="00CE7C2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Cs w:val="22"/>
                <w:lang w:val="en-GB"/>
              </w:rPr>
            </w:pPr>
            <w:r w:rsidRPr="004D07ED">
              <w:rPr>
                <w:rStyle w:val="Style4"/>
                <w:rFonts w:asciiTheme="minorHAnsi" w:hAnsiTheme="minorHAnsi"/>
                <w:szCs w:val="22"/>
                <w:lang w:val="en-GB"/>
              </w:rPr>
              <w:t xml:space="preserve">To take an active role in the </w:t>
            </w:r>
            <w:r w:rsidR="00CE7C27" w:rsidRPr="004D07ED">
              <w:rPr>
                <w:rStyle w:val="Style4"/>
                <w:rFonts w:asciiTheme="minorHAnsi" w:hAnsiTheme="minorHAnsi"/>
                <w:szCs w:val="22"/>
                <w:lang w:val="en-GB"/>
              </w:rPr>
              <w:t xml:space="preserve">training </w:t>
            </w:r>
            <w:r w:rsidR="00EE7A46">
              <w:rPr>
                <w:rStyle w:val="Style4"/>
                <w:rFonts w:asciiTheme="minorHAnsi" w:hAnsiTheme="minorHAnsi"/>
                <w:szCs w:val="22"/>
                <w:lang w:val="en-GB"/>
              </w:rPr>
              <w:t xml:space="preserve">of other interested parties as </w:t>
            </w:r>
            <w:r w:rsidR="00306CA6" w:rsidRPr="004D07ED">
              <w:rPr>
                <w:rStyle w:val="Style4"/>
                <w:rFonts w:asciiTheme="minorHAnsi" w:eastAsia="Calibri" w:hAnsiTheme="minorHAnsi" w:cstheme="minorHAnsi"/>
                <w:color w:val="000000" w:themeColor="text1"/>
                <w:szCs w:val="22"/>
                <w:lang w:val="en-GB"/>
              </w:rPr>
              <w:t>directed by the Principal Investigator</w:t>
            </w:r>
            <w:r w:rsidR="00EE7A46">
              <w:rPr>
                <w:rStyle w:val="Style4"/>
                <w:rFonts w:asciiTheme="minorHAnsi" w:eastAsia="Calibri" w:hAnsiTheme="minorHAnsi" w:cstheme="minorHAnsi"/>
                <w:color w:val="000000" w:themeColor="text1"/>
                <w:szCs w:val="22"/>
                <w:lang w:val="en-GB"/>
              </w:rPr>
              <w:t>.</w:t>
            </w:r>
          </w:p>
          <w:p w14:paraId="4FCC5AE2" w14:textId="4E8BB50E" w:rsidR="00857F0A" w:rsidRPr="004D07ED" w:rsidRDefault="00857F0A" w:rsidP="79DF746F">
            <w:pPr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</w:pPr>
          </w:p>
          <w:p w14:paraId="12CA5D52" w14:textId="5C9980AA" w:rsidR="00857F0A" w:rsidRPr="004D07ED" w:rsidRDefault="79DF746F" w:rsidP="00CE7C27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</w:pPr>
            <w:r w:rsidRPr="004D07ED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>To identify and engage in personal development opportunities to support your career development, including developing your personal research agenda; as provided by the Department, by the University, or by external bodies.</w:t>
            </w:r>
            <w:r w:rsidR="004D57DC" w:rsidRPr="004D07ED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 xml:space="preserve"> </w:t>
            </w:r>
          </w:p>
          <w:p w14:paraId="45E640A1" w14:textId="77777777" w:rsidR="00181122" w:rsidRPr="00181122" w:rsidRDefault="00181122" w:rsidP="00181122">
            <w:pPr>
              <w:pStyle w:val="ListParagraph"/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</w:pPr>
          </w:p>
          <w:p w14:paraId="588EB42B" w14:textId="77777777" w:rsidR="00EE7A46" w:rsidRDefault="00EE7A46" w:rsidP="00181122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</w:pPr>
            <w:r w:rsidRPr="00181122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 xml:space="preserve">To be responsible for the day-to-day management of relevant aspects of the </w:t>
            </w:r>
            <w:r w:rsidR="00181122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 xml:space="preserve">project (planning and continued oversight) with regular reporting to the principal investigator. </w:t>
            </w:r>
          </w:p>
          <w:p w14:paraId="75A2B41A" w14:textId="77777777" w:rsidR="00516FCA" w:rsidRPr="00516FCA" w:rsidRDefault="00516FCA" w:rsidP="00516FCA">
            <w:pPr>
              <w:pStyle w:val="ListParagraph"/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</w:pPr>
          </w:p>
          <w:p w14:paraId="5BB759C0" w14:textId="38526116" w:rsidR="00516FCA" w:rsidRPr="00516FCA" w:rsidRDefault="00516FCA" w:rsidP="00516FCA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</w:pPr>
            <w:r w:rsidRPr="00516FCA">
              <w:rPr>
                <w:rFonts w:ascii="Calibri" w:eastAsia="Calibri" w:hAnsi="Calibri" w:cs="Calibri"/>
                <w:color w:val="000000" w:themeColor="text1"/>
                <w:szCs w:val="22"/>
                <w:lang w:val="en-GB"/>
              </w:rPr>
              <w:t>You may also be required to carry out other duties, commensurate with the grade of the post, as directed by your line manager or their nominee.</w:t>
            </w:r>
          </w:p>
        </w:tc>
      </w:tr>
    </w:tbl>
    <w:p w14:paraId="4B94D5A5" w14:textId="77777777" w:rsidR="00EB2BEA" w:rsidRPr="006F4072" w:rsidRDefault="00EB2BEA">
      <w:pPr>
        <w:rPr>
          <w:rFonts w:ascii="Calibri" w:hAnsi="Calibri"/>
          <w:szCs w:val="22"/>
        </w:rPr>
      </w:pPr>
    </w:p>
    <w:sectPr w:rsidR="00EB2BEA" w:rsidRPr="006F4072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41504"/>
    <w:multiLevelType w:val="hybridMultilevel"/>
    <w:tmpl w:val="DE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43B03"/>
    <w:multiLevelType w:val="hybridMultilevel"/>
    <w:tmpl w:val="43B003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A1698"/>
    <w:multiLevelType w:val="hybridMultilevel"/>
    <w:tmpl w:val="D10EC004"/>
    <w:lvl w:ilvl="0" w:tplc="CA7C6DC2">
      <w:start w:val="1"/>
      <w:numFmt w:val="decimal"/>
      <w:lvlText w:val="%1."/>
      <w:lvlJc w:val="left"/>
      <w:pPr>
        <w:ind w:left="720" w:hanging="360"/>
      </w:pPr>
    </w:lvl>
    <w:lvl w:ilvl="1" w:tplc="0FBE3C72">
      <w:start w:val="1"/>
      <w:numFmt w:val="lowerLetter"/>
      <w:lvlText w:val="%2."/>
      <w:lvlJc w:val="left"/>
      <w:pPr>
        <w:ind w:left="1440" w:hanging="360"/>
      </w:pPr>
    </w:lvl>
    <w:lvl w:ilvl="2" w:tplc="3D10E2D4">
      <w:start w:val="1"/>
      <w:numFmt w:val="lowerRoman"/>
      <w:lvlText w:val="%3."/>
      <w:lvlJc w:val="right"/>
      <w:pPr>
        <w:ind w:left="2160" w:hanging="180"/>
      </w:pPr>
    </w:lvl>
    <w:lvl w:ilvl="3" w:tplc="5C92A350">
      <w:start w:val="1"/>
      <w:numFmt w:val="decimal"/>
      <w:lvlText w:val="%4."/>
      <w:lvlJc w:val="left"/>
      <w:pPr>
        <w:ind w:left="2880" w:hanging="360"/>
      </w:pPr>
    </w:lvl>
    <w:lvl w:ilvl="4" w:tplc="A85ECC4A">
      <w:start w:val="1"/>
      <w:numFmt w:val="lowerLetter"/>
      <w:lvlText w:val="%5."/>
      <w:lvlJc w:val="left"/>
      <w:pPr>
        <w:ind w:left="3600" w:hanging="360"/>
      </w:pPr>
    </w:lvl>
    <w:lvl w:ilvl="5" w:tplc="C22E0326">
      <w:start w:val="1"/>
      <w:numFmt w:val="lowerRoman"/>
      <w:lvlText w:val="%6."/>
      <w:lvlJc w:val="right"/>
      <w:pPr>
        <w:ind w:left="4320" w:hanging="180"/>
      </w:pPr>
    </w:lvl>
    <w:lvl w:ilvl="6" w:tplc="3D9A9726">
      <w:start w:val="1"/>
      <w:numFmt w:val="decimal"/>
      <w:lvlText w:val="%7."/>
      <w:lvlJc w:val="left"/>
      <w:pPr>
        <w:ind w:left="5040" w:hanging="360"/>
      </w:pPr>
    </w:lvl>
    <w:lvl w:ilvl="7" w:tplc="014C2ADE">
      <w:start w:val="1"/>
      <w:numFmt w:val="lowerLetter"/>
      <w:lvlText w:val="%8."/>
      <w:lvlJc w:val="left"/>
      <w:pPr>
        <w:ind w:left="5760" w:hanging="360"/>
      </w:pPr>
    </w:lvl>
    <w:lvl w:ilvl="8" w:tplc="FC4A2A96">
      <w:start w:val="1"/>
      <w:numFmt w:val="lowerRoman"/>
      <w:lvlText w:val="%9."/>
      <w:lvlJc w:val="right"/>
      <w:pPr>
        <w:ind w:left="6480" w:hanging="180"/>
      </w:pPr>
    </w:lvl>
  </w:abstractNum>
  <w:num w:numId="1" w16cid:durableId="332492017">
    <w:abstractNumId w:val="2"/>
  </w:num>
  <w:num w:numId="2" w16cid:durableId="1489440230">
    <w:abstractNumId w:val="1"/>
  </w:num>
  <w:num w:numId="3" w16cid:durableId="67981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5AE"/>
    <w:rsid w:val="00050E0A"/>
    <w:rsid w:val="00085FB2"/>
    <w:rsid w:val="000D364C"/>
    <w:rsid w:val="000E4CAA"/>
    <w:rsid w:val="000F6CE1"/>
    <w:rsid w:val="00127B4E"/>
    <w:rsid w:val="00162C8B"/>
    <w:rsid w:val="001777BB"/>
    <w:rsid w:val="00181122"/>
    <w:rsid w:val="001D2A01"/>
    <w:rsid w:val="002079A1"/>
    <w:rsid w:val="002200D3"/>
    <w:rsid w:val="002865AE"/>
    <w:rsid w:val="002A4487"/>
    <w:rsid w:val="00306CA6"/>
    <w:rsid w:val="003C3D90"/>
    <w:rsid w:val="003D095D"/>
    <w:rsid w:val="003E109F"/>
    <w:rsid w:val="00414F99"/>
    <w:rsid w:val="004C4CC5"/>
    <w:rsid w:val="004D07ED"/>
    <w:rsid w:val="004D57DC"/>
    <w:rsid w:val="004E5283"/>
    <w:rsid w:val="00510F9B"/>
    <w:rsid w:val="00516FCA"/>
    <w:rsid w:val="00567F68"/>
    <w:rsid w:val="005E496F"/>
    <w:rsid w:val="005F5DB4"/>
    <w:rsid w:val="00646CF1"/>
    <w:rsid w:val="00661557"/>
    <w:rsid w:val="006F0121"/>
    <w:rsid w:val="006F4072"/>
    <w:rsid w:val="007723B0"/>
    <w:rsid w:val="007A2DA0"/>
    <w:rsid w:val="00805512"/>
    <w:rsid w:val="00810A63"/>
    <w:rsid w:val="00832165"/>
    <w:rsid w:val="00857F0A"/>
    <w:rsid w:val="00884B18"/>
    <w:rsid w:val="008A332E"/>
    <w:rsid w:val="008C72B3"/>
    <w:rsid w:val="008E4A69"/>
    <w:rsid w:val="008F2A5B"/>
    <w:rsid w:val="0091177E"/>
    <w:rsid w:val="00934C8F"/>
    <w:rsid w:val="0097729E"/>
    <w:rsid w:val="00A02069"/>
    <w:rsid w:val="00A05EF9"/>
    <w:rsid w:val="00A374EA"/>
    <w:rsid w:val="00A711BC"/>
    <w:rsid w:val="00A85576"/>
    <w:rsid w:val="00AA7E31"/>
    <w:rsid w:val="00AB1165"/>
    <w:rsid w:val="00AD7DDC"/>
    <w:rsid w:val="00AE6DD9"/>
    <w:rsid w:val="00AF238A"/>
    <w:rsid w:val="00B15A9B"/>
    <w:rsid w:val="00B17620"/>
    <w:rsid w:val="00B555D6"/>
    <w:rsid w:val="00B61B01"/>
    <w:rsid w:val="00B84217"/>
    <w:rsid w:val="00B939ED"/>
    <w:rsid w:val="00B969E3"/>
    <w:rsid w:val="00BC1E8A"/>
    <w:rsid w:val="00BC6392"/>
    <w:rsid w:val="00BD1ADC"/>
    <w:rsid w:val="00C221F0"/>
    <w:rsid w:val="00C2269D"/>
    <w:rsid w:val="00C952C6"/>
    <w:rsid w:val="00C95E2D"/>
    <w:rsid w:val="00CE7C27"/>
    <w:rsid w:val="00D00971"/>
    <w:rsid w:val="00DB696E"/>
    <w:rsid w:val="00DC3206"/>
    <w:rsid w:val="00DC7119"/>
    <w:rsid w:val="00DD3DD2"/>
    <w:rsid w:val="00DF40DA"/>
    <w:rsid w:val="00DF6A03"/>
    <w:rsid w:val="00E4481A"/>
    <w:rsid w:val="00E84565"/>
    <w:rsid w:val="00E84A9E"/>
    <w:rsid w:val="00EB2BEA"/>
    <w:rsid w:val="00EB5201"/>
    <w:rsid w:val="00EC65BC"/>
    <w:rsid w:val="00EE7A46"/>
    <w:rsid w:val="00F04E84"/>
    <w:rsid w:val="00F26228"/>
    <w:rsid w:val="00F365EF"/>
    <w:rsid w:val="00F6262A"/>
    <w:rsid w:val="00F64259"/>
    <w:rsid w:val="00F66F29"/>
    <w:rsid w:val="00F972E3"/>
    <w:rsid w:val="00FA7DC7"/>
    <w:rsid w:val="0D460D3D"/>
    <w:rsid w:val="0E4D61F9"/>
    <w:rsid w:val="0F1633D9"/>
    <w:rsid w:val="0FE9325A"/>
    <w:rsid w:val="115D49C2"/>
    <w:rsid w:val="1234FDAF"/>
    <w:rsid w:val="129608BF"/>
    <w:rsid w:val="17122821"/>
    <w:rsid w:val="1D81B209"/>
    <w:rsid w:val="21A3140B"/>
    <w:rsid w:val="2974F7A9"/>
    <w:rsid w:val="3A78A108"/>
    <w:rsid w:val="3AD98785"/>
    <w:rsid w:val="4B7FD559"/>
    <w:rsid w:val="4F559F31"/>
    <w:rsid w:val="4F7BDF59"/>
    <w:rsid w:val="567C80D7"/>
    <w:rsid w:val="5D31842D"/>
    <w:rsid w:val="67AA22C9"/>
    <w:rsid w:val="6AC35649"/>
    <w:rsid w:val="748C1331"/>
    <w:rsid w:val="79DF746F"/>
    <w:rsid w:val="7E01B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0AF1E"/>
  <w15:docId w15:val="{6160770C-7451-47DB-861D-47E7FF39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F238A"/>
    <w:pPr>
      <w:ind w:left="720"/>
      <w:contextualSpacing/>
    </w:pPr>
  </w:style>
  <w:style w:type="character" w:customStyle="1" w:styleId="Style4">
    <w:name w:val="Style4"/>
    <w:basedOn w:val="DefaultParagraphFont"/>
    <w:uiPriority w:val="1"/>
    <w:qFormat/>
    <w:rsid w:val="007723B0"/>
    <w:rPr>
      <w:rFonts w:ascii="Calibri" w:hAnsi="Calibri"/>
      <w:sz w:val="22"/>
    </w:r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val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952C6"/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0B4056071343AFB8EAE1E49EB9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0F7B-BB62-449D-B48A-89CDB3D1B98C}"/>
      </w:docPartPr>
      <w:docPartBody>
        <w:p w:rsidR="00C00C70" w:rsidRDefault="004C4CC5" w:rsidP="004C4CC5">
          <w:pPr>
            <w:pStyle w:val="790B4056071343AFB8EAE1E49EB942B6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25DAED7B7904994AC9275148A48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E901-6B18-4BB4-AA28-327340EF7B84}"/>
      </w:docPartPr>
      <w:docPartBody>
        <w:p w:rsidR="00C00C70" w:rsidRDefault="004C4CC5" w:rsidP="004C4CC5">
          <w:pPr>
            <w:pStyle w:val="D25DAED7B7904994AC9275148A4828A21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4C4CC5" w:rsidP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1D762B16ABB4A74B21105C9C595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29E-593B-436A-AA72-72227E7A1A7D}"/>
      </w:docPartPr>
      <w:docPartBody>
        <w:p w:rsidR="00C00C70" w:rsidRDefault="004C4CC5" w:rsidP="004C4CC5">
          <w:pPr>
            <w:pStyle w:val="21D762B16ABB4A74B21105C9C5957627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137D19"/>
    <w:rsid w:val="00190557"/>
    <w:rsid w:val="001D2A01"/>
    <w:rsid w:val="001F6436"/>
    <w:rsid w:val="002200D3"/>
    <w:rsid w:val="002A4DE1"/>
    <w:rsid w:val="003565DF"/>
    <w:rsid w:val="003603EF"/>
    <w:rsid w:val="004C4CC5"/>
    <w:rsid w:val="00567F68"/>
    <w:rsid w:val="008078E7"/>
    <w:rsid w:val="00851919"/>
    <w:rsid w:val="008C0375"/>
    <w:rsid w:val="008D7499"/>
    <w:rsid w:val="00AE4E6F"/>
    <w:rsid w:val="00B24931"/>
    <w:rsid w:val="00B37197"/>
    <w:rsid w:val="00B84217"/>
    <w:rsid w:val="00C00C70"/>
    <w:rsid w:val="00C95E2D"/>
    <w:rsid w:val="00F45EB4"/>
    <w:rsid w:val="00F9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0D3"/>
    <w:rPr>
      <w:color w:val="808080"/>
    </w:rPr>
  </w:style>
  <w:style w:type="paragraph" w:customStyle="1" w:styleId="790B4056071343AFB8EAE1E49EB942B61">
    <w:name w:val="790B4056071343AFB8EAE1E49EB942B6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25DAED7B7904994AC9275148A4828A21">
    <w:name w:val="D25DAED7B7904994AC9275148A4828A2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1">
    <w:name w:val="AB2E6DC53DCB455CB98B5079DF4479E9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21D762B16ABB4A74B21105C9C59576271">
    <w:name w:val="21D762B16ABB4A74B21105C9C5957627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1301590DF5C42A82512D5285264FD" ma:contentTypeVersion="40" ma:contentTypeDescription="Create a new document." ma:contentTypeScope="" ma:versionID="cfa0e3fc627023584060f7836bd94905">
  <xsd:schema xmlns:xsd="http://www.w3.org/2001/XMLSchema" xmlns:xs="http://www.w3.org/2001/XMLSchema" xmlns:p="http://schemas.microsoft.com/office/2006/metadata/properties" xmlns:ns2="56542944-593a-4edb-be5a-dc0da782ee2f" xmlns:ns3="69c436d7-1c9d-4bd9-b996-3a7020d99b7b" targetNamespace="http://schemas.microsoft.com/office/2006/metadata/properties" ma:root="true" ma:fieldsID="9704b873557c6cb7a2daa7e6747dd7a7" ns2:_="" ns3:_="">
    <xsd:import namespace="56542944-593a-4edb-be5a-dc0da782ee2f"/>
    <xsd:import namespace="69c436d7-1c9d-4bd9-b996-3a7020d99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42944-593a-4edb-be5a-dc0da782e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_Flow_SignoffStatus" ma:index="45" nillable="true" ma:displayName="Sign-off status" ma:internalName="Sign_x002d_off_x0020_status">
      <xsd:simpleType>
        <xsd:restriction base="dms:Text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436d7-1c9d-4bd9-b996-3a7020d99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2f0607-05fe-43f3-9396-4c9af4befb73}" ma:internalName="TaxCatchAll" ma:showField="CatchAllData" ma:web="69c436d7-1c9d-4bd9-b996-3a7020d99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542944-593a-4edb-be5a-dc0da782ee2f">
      <Terms xmlns="http://schemas.microsoft.com/office/infopath/2007/PartnerControls"/>
    </lcf76f155ced4ddcb4097134ff3c332f>
    <TaxCatchAll xmlns="69c436d7-1c9d-4bd9-b996-3a7020d99b7b" xsi:nil="true"/>
    <TeamsChannelId xmlns="56542944-593a-4edb-be5a-dc0da782ee2f" xsi:nil="true"/>
    <Self_Registration_Enabled xmlns="56542944-593a-4edb-be5a-dc0da782ee2f" xsi:nil="true"/>
    <Has_Leaders_Only_SectionGroup xmlns="56542944-593a-4edb-be5a-dc0da782ee2f" xsi:nil="true"/>
    <Is_Collaboration_Space_Locked xmlns="56542944-593a-4edb-be5a-dc0da782ee2f" xsi:nil="true"/>
    <Members xmlns="56542944-593a-4edb-be5a-dc0da782ee2f">
      <UserInfo>
        <DisplayName/>
        <AccountId xsi:nil="true"/>
        <AccountType/>
      </UserInfo>
    </Members>
    <CultureName xmlns="56542944-593a-4edb-be5a-dc0da782ee2f" xsi:nil="true"/>
    <AppVersion xmlns="56542944-593a-4edb-be5a-dc0da782ee2f" xsi:nil="true"/>
    <DefaultSectionNames xmlns="56542944-593a-4edb-be5a-dc0da782ee2f" xsi:nil="true"/>
    <Invited_Members xmlns="56542944-593a-4edb-be5a-dc0da782ee2f" xsi:nil="true"/>
    <Member_Groups xmlns="56542944-593a-4edb-be5a-dc0da782ee2f">
      <UserInfo>
        <DisplayName/>
        <AccountId xsi:nil="true"/>
        <AccountType/>
      </UserInfo>
    </Member_Groups>
    <FolderType xmlns="56542944-593a-4edb-be5a-dc0da782ee2f" xsi:nil="true"/>
    <Owner xmlns="56542944-593a-4edb-be5a-dc0da782ee2f">
      <UserInfo>
        <DisplayName/>
        <AccountId xsi:nil="true"/>
        <AccountType/>
      </UserInfo>
    </Owner>
    <Distribution_Groups xmlns="56542944-593a-4edb-be5a-dc0da782ee2f" xsi:nil="true"/>
    <LMS_Mappings xmlns="56542944-593a-4edb-be5a-dc0da782ee2f" xsi:nil="true"/>
    <Invited_Leaders xmlns="56542944-593a-4edb-be5a-dc0da782ee2f" xsi:nil="true"/>
    <IsNotebookLocked xmlns="56542944-593a-4edb-be5a-dc0da782ee2f" xsi:nil="true"/>
    <Math_Settings xmlns="56542944-593a-4edb-be5a-dc0da782ee2f" xsi:nil="true"/>
    <NotebookType xmlns="56542944-593a-4edb-be5a-dc0da782ee2f" xsi:nil="true"/>
    <Teams_Channel_Section_Location xmlns="56542944-593a-4edb-be5a-dc0da782ee2f" xsi:nil="true"/>
    <Templates xmlns="56542944-593a-4edb-be5a-dc0da782ee2f" xsi:nil="true"/>
    <Leaders xmlns="56542944-593a-4edb-be5a-dc0da782ee2f">
      <UserInfo>
        <DisplayName/>
        <AccountId xsi:nil="true"/>
        <AccountType/>
      </UserInfo>
    </Leaders>
    <_Flow_SignoffStatus xmlns="56542944-593a-4edb-be5a-dc0da782ee2f" xsi:nil="true"/>
    <SharedWithUsers xmlns="69c436d7-1c9d-4bd9-b996-3a7020d99b7b">
      <UserInfo>
        <DisplayName>Mistry, Usha</DisplayName>
        <AccountId>365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82686A2-36C0-4FB9-B8D8-8074E9F2B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42944-593a-4edb-be5a-dc0da782ee2f"/>
    <ds:schemaRef ds:uri="69c436d7-1c9d-4bd9-b996-3a7020d99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CA82D-4E82-4B7A-9393-A9EF93C6D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D938E-BF9D-4CD2-BA0E-19B38F7ED0E7}">
  <ds:schemaRefs>
    <ds:schemaRef ds:uri="http://schemas.microsoft.com/office/2006/metadata/properties"/>
    <ds:schemaRef ds:uri="http://schemas.microsoft.com/office/infopath/2007/PartnerControls"/>
    <ds:schemaRef ds:uri="56542944-593a-4edb-be5a-dc0da782ee2f"/>
    <ds:schemaRef ds:uri="69c436d7-1c9d-4bd9-b996-3a7020d99b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Braithwaite, Jason J</cp:lastModifiedBy>
  <cp:revision>6</cp:revision>
  <dcterms:created xsi:type="dcterms:W3CDTF">2025-10-14T12:15:00Z</dcterms:created>
  <dcterms:modified xsi:type="dcterms:W3CDTF">2025-10-23T13:42:00Z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0x010100E3A1301590DF5C42A82512D5285264FD</vt:lpwstr>
  </property>
  <property fmtid="{D5CDD505-2E9C-101B-9397-08002B2CF9AE}" pid="3" name="MediaServiceImageTags">
    <vt:lpwstr/>
  </property>
</Properties>
</file>