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461A89" w:rsidR="008F4EF0" w:rsidP="00461A89" w:rsidRDefault="00233B91" w14:paraId="3A8761C4" w14:textId="77777777">
      <w:pPr>
        <w:spacing w:after="0" w:line="240" w:lineRule="auto"/>
        <w:jc w:val="center"/>
        <w:rPr>
          <w:rFonts w:asciiTheme="majorHAnsi" w:hAnsiTheme="majorHAnsi" w:cstheme="majorHAnsi"/>
          <w:b/>
          <w:bCs/>
          <w:lang w:val="en-GB"/>
        </w:rPr>
      </w:pPr>
      <w:r w:rsidRPr="00461A89">
        <w:rPr>
          <w:rFonts w:asciiTheme="majorHAnsi" w:hAnsiTheme="majorHAnsi" w:cstheme="majorHAnsi"/>
          <w:b/>
          <w:bCs/>
          <w:lang w:val="en-GB"/>
        </w:rPr>
        <w:t>JOB DESCRIPTION</w:t>
      </w:r>
    </w:p>
    <w:p w:rsidRPr="00461A89" w:rsidR="008F4EF0" w:rsidP="0041270D" w:rsidRDefault="008F4EF0" w14:paraId="76BE60FC" w14:textId="77777777">
      <w:pPr>
        <w:spacing w:after="0" w:line="240" w:lineRule="auto"/>
        <w:rPr>
          <w:rFonts w:asciiTheme="majorHAnsi" w:hAnsiTheme="majorHAnsi" w:cstheme="majorHAnsi"/>
          <w:lang w:val="en-GB"/>
        </w:rPr>
      </w:pPr>
    </w:p>
    <w:p w:rsidRPr="00461A89" w:rsidR="008F4EF0" w:rsidP="0041270D" w:rsidRDefault="00233B91" w14:paraId="009B9A03" w14:textId="77777777">
      <w:pPr>
        <w:spacing w:after="0" w:line="240" w:lineRule="auto"/>
        <w:rPr>
          <w:rFonts w:asciiTheme="majorHAnsi" w:hAnsiTheme="majorHAnsi" w:cstheme="majorHAnsi"/>
          <w:lang w:val="en-GB"/>
        </w:rPr>
      </w:pPr>
      <w:r w:rsidRPr="00461A89">
        <w:rPr>
          <w:rFonts w:asciiTheme="majorHAnsi" w:hAnsiTheme="majorHAnsi" w:cstheme="majorHAnsi"/>
          <w:b/>
          <w:bCs/>
          <w:lang w:val="en-GB"/>
        </w:rPr>
        <w:t>Job title:</w:t>
      </w:r>
      <w:r w:rsidRPr="00461A89">
        <w:rPr>
          <w:rFonts w:asciiTheme="majorHAnsi" w:hAnsiTheme="majorHAnsi" w:cstheme="majorHAnsi"/>
          <w:lang w:val="en-GB"/>
        </w:rPr>
        <w:t xml:space="preserve"> Senior Research Associate: Soil Carbon Dynamics</w:t>
      </w:r>
    </w:p>
    <w:p w:rsidRPr="00461A89" w:rsidR="008F4EF0" w:rsidP="0041270D" w:rsidRDefault="00233B91" w14:paraId="6C701F4F" w14:textId="77777777">
      <w:pPr>
        <w:spacing w:after="0" w:line="240" w:lineRule="auto"/>
        <w:rPr>
          <w:rFonts w:asciiTheme="majorHAnsi" w:hAnsiTheme="majorHAnsi" w:cstheme="majorHAnsi"/>
          <w:lang w:val="en-GB"/>
        </w:rPr>
      </w:pPr>
      <w:r w:rsidRPr="00461A89">
        <w:rPr>
          <w:rFonts w:asciiTheme="majorHAnsi" w:hAnsiTheme="majorHAnsi" w:cstheme="majorHAnsi"/>
          <w:b/>
          <w:bCs/>
          <w:lang w:val="en-GB"/>
        </w:rPr>
        <w:t>Salary range and conditions</w:t>
      </w:r>
      <w:r w:rsidRPr="00461A89">
        <w:rPr>
          <w:rFonts w:asciiTheme="majorHAnsi" w:hAnsiTheme="majorHAnsi" w:cstheme="majorHAnsi"/>
          <w:lang w:val="en-GB"/>
        </w:rPr>
        <w:t>: Grade 7P</w:t>
      </w:r>
    </w:p>
    <w:p w:rsidRPr="00461A89" w:rsidR="008F4EF0" w:rsidP="0041270D" w:rsidRDefault="00233B91" w14:paraId="246DF8B6" w14:textId="77777777">
      <w:pPr>
        <w:spacing w:after="0" w:line="240" w:lineRule="auto"/>
        <w:rPr>
          <w:rFonts w:asciiTheme="majorHAnsi" w:hAnsiTheme="majorHAnsi" w:cstheme="majorHAnsi"/>
          <w:lang w:val="en-GB"/>
        </w:rPr>
      </w:pPr>
      <w:r w:rsidRPr="00461A89">
        <w:rPr>
          <w:rFonts w:asciiTheme="majorHAnsi" w:hAnsiTheme="majorHAnsi" w:cstheme="majorHAnsi"/>
          <w:b/>
          <w:bCs/>
          <w:lang w:val="en-GB"/>
        </w:rPr>
        <w:t>Department/Division:</w:t>
      </w:r>
      <w:r w:rsidRPr="00461A89">
        <w:rPr>
          <w:rFonts w:asciiTheme="majorHAnsi" w:hAnsiTheme="majorHAnsi" w:cstheme="majorHAnsi"/>
          <w:lang w:val="en-GB"/>
        </w:rPr>
        <w:t xml:space="preserve"> Lancaster Environment Centre (LEC)</w:t>
      </w:r>
    </w:p>
    <w:p w:rsidRPr="00461A89" w:rsidR="008F4EF0" w:rsidP="0041270D" w:rsidRDefault="00233B91" w14:paraId="29EB296C" w14:textId="77777777">
      <w:pPr>
        <w:spacing w:after="0" w:line="240" w:lineRule="auto"/>
        <w:rPr>
          <w:rFonts w:asciiTheme="majorHAnsi" w:hAnsiTheme="majorHAnsi" w:cstheme="majorHAnsi"/>
          <w:lang w:val="en-GB"/>
        </w:rPr>
      </w:pPr>
      <w:r w:rsidRPr="00461A89">
        <w:rPr>
          <w:rFonts w:asciiTheme="majorHAnsi" w:hAnsiTheme="majorHAnsi" w:cstheme="majorHAnsi"/>
          <w:b/>
          <w:bCs/>
          <w:lang w:val="en-GB"/>
        </w:rPr>
        <w:t>Reports to:</w:t>
      </w:r>
      <w:r w:rsidRPr="00461A89">
        <w:rPr>
          <w:rFonts w:asciiTheme="majorHAnsi" w:hAnsiTheme="majorHAnsi" w:cstheme="majorHAnsi"/>
          <w:lang w:val="en-GB"/>
        </w:rPr>
        <w:t xml:space="preserve"> Professor David Johnson, Centre for Sustainable Soils</w:t>
      </w:r>
    </w:p>
    <w:p w:rsidRPr="00461A89" w:rsidR="008F4EF0" w:rsidP="0041270D" w:rsidRDefault="00233B91" w14:paraId="3DA0DCC4" w14:textId="77777777">
      <w:pPr>
        <w:spacing w:after="0" w:line="240" w:lineRule="auto"/>
        <w:rPr>
          <w:rFonts w:asciiTheme="majorHAnsi" w:hAnsiTheme="majorHAnsi" w:cstheme="majorHAnsi"/>
          <w:lang w:val="en-GB"/>
        </w:rPr>
      </w:pPr>
      <w:proofErr w:type="spellStart"/>
      <w:r w:rsidRPr="00461A89">
        <w:rPr>
          <w:rFonts w:asciiTheme="majorHAnsi" w:hAnsiTheme="majorHAnsi" w:cstheme="majorHAnsi"/>
          <w:b/>
          <w:bCs/>
          <w:lang w:val="en-GB"/>
        </w:rPr>
        <w:t>Reportees</w:t>
      </w:r>
      <w:proofErr w:type="spellEnd"/>
      <w:r w:rsidRPr="00461A89">
        <w:rPr>
          <w:rFonts w:asciiTheme="majorHAnsi" w:hAnsiTheme="majorHAnsi" w:cstheme="majorHAnsi"/>
          <w:b/>
          <w:bCs/>
          <w:lang w:val="en-GB"/>
        </w:rPr>
        <w:t>:</w:t>
      </w:r>
      <w:r w:rsidRPr="00461A89">
        <w:rPr>
          <w:rFonts w:asciiTheme="majorHAnsi" w:hAnsiTheme="majorHAnsi" w:cstheme="majorHAnsi"/>
          <w:lang w:val="en-GB"/>
        </w:rPr>
        <w:t xml:space="preserve"> Research Technician; contribution to supervision of PhD and project students</w:t>
      </w:r>
    </w:p>
    <w:p w:rsidRPr="00461A89" w:rsidR="008F4EF0" w:rsidP="0041270D" w:rsidRDefault="008F4EF0" w14:paraId="5F421E72" w14:textId="77777777">
      <w:pPr>
        <w:spacing w:after="0" w:line="240" w:lineRule="auto"/>
        <w:rPr>
          <w:rFonts w:asciiTheme="majorHAnsi" w:hAnsiTheme="majorHAnsi" w:cstheme="majorHAnsi"/>
          <w:lang w:val="en-GB"/>
        </w:rPr>
      </w:pPr>
    </w:p>
    <w:p w:rsidRPr="00461A89" w:rsidR="008F4EF0" w:rsidP="0041270D" w:rsidRDefault="00233B91" w14:paraId="0696F40D" w14:textId="77777777">
      <w:pPr>
        <w:spacing w:after="0" w:line="240" w:lineRule="auto"/>
        <w:rPr>
          <w:rFonts w:asciiTheme="majorHAnsi" w:hAnsiTheme="majorHAnsi" w:cstheme="majorHAnsi"/>
          <w:b/>
          <w:bCs/>
          <w:lang w:val="en-GB"/>
        </w:rPr>
      </w:pPr>
      <w:r w:rsidRPr="00461A89">
        <w:rPr>
          <w:rFonts w:asciiTheme="majorHAnsi" w:hAnsiTheme="majorHAnsi" w:cstheme="majorHAnsi"/>
          <w:b/>
          <w:bCs/>
          <w:lang w:val="en-GB"/>
        </w:rPr>
        <w:t>Key Stakeholders</w:t>
      </w:r>
    </w:p>
    <w:p w:rsidRPr="00461A89" w:rsidR="008F4EF0" w:rsidP="0041270D" w:rsidRDefault="00233B91" w14:paraId="681D5B21" w14:textId="77777777">
      <w:pPr>
        <w:spacing w:after="0" w:line="240" w:lineRule="auto"/>
        <w:rPr>
          <w:rFonts w:asciiTheme="majorHAnsi" w:hAnsiTheme="majorHAnsi" w:cstheme="majorHAnsi"/>
          <w:lang w:val="en-GB"/>
        </w:rPr>
      </w:pPr>
      <w:r w:rsidRPr="00461A89">
        <w:rPr>
          <w:rFonts w:asciiTheme="majorHAnsi" w:hAnsiTheme="majorHAnsi" w:cstheme="majorHAnsi"/>
          <w:b/>
          <w:bCs/>
          <w:lang w:val="en-GB"/>
        </w:rPr>
        <w:t>Internal:</w:t>
      </w:r>
      <w:r w:rsidRPr="00461A89">
        <w:rPr>
          <w:rFonts w:asciiTheme="majorHAnsi" w:hAnsiTheme="majorHAnsi" w:cstheme="majorHAnsi"/>
          <w:lang w:val="en-GB"/>
        </w:rPr>
        <w:t xml:space="preserve"> Academic staff, postdoctoral researchers, PhD researchers and technicians within LEC; collaborators across the Faculty of Science &amp; Technology; core facilities teams.</w:t>
      </w:r>
    </w:p>
    <w:p w:rsidRPr="00461A89" w:rsidR="008F4EF0" w:rsidP="7F32FF05" w:rsidRDefault="00233B91" w14:paraId="493DFAF9" w14:textId="26C1A643">
      <w:pPr>
        <w:spacing w:after="0" w:line="240" w:lineRule="auto"/>
        <w:rPr>
          <w:rFonts w:ascii="Calibri" w:hAnsi="Calibri" w:cs="Calibri" w:asciiTheme="majorAscii" w:hAnsiTheme="majorAscii" w:cstheme="majorAscii"/>
          <w:lang w:val="en-GB"/>
        </w:rPr>
      </w:pPr>
      <w:r w:rsidRPr="7F32FF05" w:rsidR="00233B91">
        <w:rPr>
          <w:rFonts w:ascii="Calibri" w:hAnsi="Calibri" w:cs="Calibri" w:asciiTheme="majorAscii" w:hAnsiTheme="majorAscii" w:cstheme="majorAscii"/>
          <w:b w:val="1"/>
          <w:bCs w:val="1"/>
          <w:lang w:val="en-GB"/>
        </w:rPr>
        <w:t>External</w:t>
      </w:r>
      <w:r w:rsidRPr="7F32FF05" w:rsidR="00233B91">
        <w:rPr>
          <w:rFonts w:ascii="Calibri" w:hAnsi="Calibri" w:cs="Calibri" w:asciiTheme="majorAscii" w:hAnsiTheme="majorAscii" w:cstheme="majorAscii"/>
          <w:lang w:val="en-GB"/>
        </w:rPr>
        <w:t>: Project partners at the Universities of Birmingham and Liverpool; researchers associated with the Birmingham Institute of Forest Research (</w:t>
      </w:r>
      <w:r w:rsidRPr="7F32FF05" w:rsidR="00233B91">
        <w:rPr>
          <w:rFonts w:ascii="Calibri" w:hAnsi="Calibri" w:cs="Calibri" w:asciiTheme="majorAscii" w:hAnsiTheme="majorAscii" w:cstheme="majorAscii"/>
          <w:lang w:val="en-GB"/>
        </w:rPr>
        <w:t>BIFoR</w:t>
      </w:r>
      <w:r w:rsidRPr="7F32FF05" w:rsidR="00233B91">
        <w:rPr>
          <w:rFonts w:ascii="Calibri" w:hAnsi="Calibri" w:cs="Calibri" w:asciiTheme="majorAscii" w:hAnsiTheme="majorAscii" w:cstheme="majorAscii"/>
          <w:lang w:val="en-GB"/>
        </w:rPr>
        <w:t>) FACE experiment;</w:t>
      </w:r>
      <w:r w:rsidRPr="7F32FF05" w:rsidR="61CEC9E1">
        <w:rPr>
          <w:rFonts w:ascii="Calibri" w:hAnsi="Calibri" w:cs="Calibri" w:asciiTheme="majorAscii" w:hAnsiTheme="majorAscii" w:cstheme="majorAscii"/>
          <w:lang w:val="en-GB"/>
        </w:rPr>
        <w:t xml:space="preserve"> JABBS Foundation;</w:t>
      </w:r>
      <w:r w:rsidRPr="7F32FF05" w:rsidR="00233B91">
        <w:rPr>
          <w:rFonts w:ascii="Calibri" w:hAnsi="Calibri" w:cs="Calibri" w:asciiTheme="majorAscii" w:hAnsiTheme="majorAscii" w:cstheme="majorAscii"/>
          <w:lang w:val="en-GB"/>
        </w:rPr>
        <w:t xml:space="preserve"> professional bodies and research networks.</w:t>
      </w:r>
    </w:p>
    <w:p w:rsidRPr="00461A89" w:rsidR="008F4EF0" w:rsidP="0041270D" w:rsidRDefault="008F4EF0" w14:paraId="69D1F134" w14:textId="77777777">
      <w:pPr>
        <w:spacing w:after="0" w:line="240" w:lineRule="auto"/>
        <w:rPr>
          <w:rFonts w:asciiTheme="majorHAnsi" w:hAnsiTheme="majorHAnsi" w:cstheme="majorHAnsi"/>
          <w:lang w:val="en-GB"/>
        </w:rPr>
      </w:pPr>
    </w:p>
    <w:p w:rsidRPr="00461A89" w:rsidR="008F4EF0" w:rsidP="0041270D" w:rsidRDefault="00233B91" w14:paraId="361F546C" w14:textId="77777777">
      <w:pPr>
        <w:spacing w:after="0" w:line="240" w:lineRule="auto"/>
        <w:rPr>
          <w:rFonts w:asciiTheme="majorHAnsi" w:hAnsiTheme="majorHAnsi" w:cstheme="majorHAnsi"/>
          <w:b/>
          <w:bCs/>
          <w:lang w:val="en-GB"/>
        </w:rPr>
      </w:pPr>
      <w:r w:rsidRPr="00461A89">
        <w:rPr>
          <w:rFonts w:asciiTheme="majorHAnsi" w:hAnsiTheme="majorHAnsi" w:cstheme="majorHAnsi"/>
          <w:b/>
          <w:bCs/>
          <w:lang w:val="en-GB"/>
        </w:rPr>
        <w:t>About Lancaster Environment Centre</w:t>
      </w:r>
    </w:p>
    <w:p w:rsidRPr="00461A89" w:rsidR="008F4EF0" w:rsidP="0041270D" w:rsidRDefault="00233B91" w14:paraId="6AF688BA" w14:textId="77777777">
      <w:pPr>
        <w:spacing w:after="0" w:line="240" w:lineRule="auto"/>
        <w:rPr>
          <w:rFonts w:asciiTheme="majorHAnsi" w:hAnsiTheme="majorHAnsi" w:cstheme="majorHAnsi"/>
          <w:lang w:val="en-GB"/>
        </w:rPr>
      </w:pPr>
      <w:r w:rsidRPr="00461A89">
        <w:rPr>
          <w:rFonts w:asciiTheme="majorHAnsi" w:hAnsiTheme="majorHAnsi" w:cstheme="majorHAnsi"/>
          <w:lang w:val="en-GB"/>
        </w:rPr>
        <w:t>Lancaster Environment Centre (LEC) is one of the largest departments within the Faculty of Science and Technology at Lancaster University, bringing together a vibrant community of researchers across environmental, ecological, atmospheric and sustainability sciences. LEC integrates field, laboratory, modelling and social-science expertise to address major environmental challenges.</w:t>
      </w:r>
    </w:p>
    <w:p w:rsidRPr="00461A89" w:rsidR="00411185" w:rsidP="0041270D" w:rsidRDefault="00411185" w14:paraId="25716771" w14:textId="77777777">
      <w:pPr>
        <w:spacing w:after="0" w:line="240" w:lineRule="auto"/>
        <w:rPr>
          <w:rFonts w:asciiTheme="majorHAnsi" w:hAnsiTheme="majorHAnsi" w:cstheme="majorHAnsi"/>
          <w:lang w:val="en-GB"/>
        </w:rPr>
      </w:pPr>
    </w:p>
    <w:p w:rsidRPr="00461A89" w:rsidR="008F4EF0" w:rsidP="0041270D" w:rsidRDefault="00233B91" w14:paraId="0EE82B14" w14:textId="77777777">
      <w:pPr>
        <w:spacing w:after="0" w:line="240" w:lineRule="auto"/>
        <w:rPr>
          <w:rFonts w:asciiTheme="majorHAnsi" w:hAnsiTheme="majorHAnsi" w:cstheme="majorHAnsi"/>
          <w:lang w:val="en-GB"/>
        </w:rPr>
      </w:pPr>
      <w:r w:rsidRPr="00461A89">
        <w:rPr>
          <w:rFonts w:asciiTheme="majorHAnsi" w:hAnsiTheme="majorHAnsi" w:cstheme="majorHAnsi"/>
          <w:lang w:val="en-GB"/>
        </w:rPr>
        <w:t>Within LEC, the newly established Centre for Sustainable Soils (CSS) offers a dedicated research focus on soil processes, ecosystem functioning and plant–fungal–soil interactions. CSS benefits from recently refurbished laboratories and state-of-the-art analytical and controlled-environment facilities, supporting innovative experimental research from molecular to landscape scales.</w:t>
      </w:r>
    </w:p>
    <w:p w:rsidRPr="00461A89" w:rsidR="008F4EF0" w:rsidP="0041270D" w:rsidRDefault="008F4EF0" w14:paraId="7BC95A21" w14:textId="77777777">
      <w:pPr>
        <w:spacing w:after="0" w:line="240" w:lineRule="auto"/>
        <w:rPr>
          <w:rFonts w:asciiTheme="majorHAnsi" w:hAnsiTheme="majorHAnsi" w:cstheme="majorHAnsi"/>
          <w:lang w:val="en-GB"/>
        </w:rPr>
      </w:pPr>
    </w:p>
    <w:p w:rsidRPr="00461A89" w:rsidR="008F4EF0" w:rsidP="0041270D" w:rsidRDefault="00233B91" w14:paraId="7693A935" w14:textId="77777777">
      <w:pPr>
        <w:spacing w:after="0" w:line="240" w:lineRule="auto"/>
        <w:rPr>
          <w:rFonts w:asciiTheme="majorHAnsi" w:hAnsiTheme="majorHAnsi" w:cstheme="majorHAnsi"/>
          <w:b/>
          <w:bCs/>
          <w:lang w:val="en-GB"/>
        </w:rPr>
      </w:pPr>
      <w:r w:rsidRPr="00461A89">
        <w:rPr>
          <w:rFonts w:asciiTheme="majorHAnsi" w:hAnsiTheme="majorHAnsi" w:cstheme="majorHAnsi"/>
          <w:b/>
          <w:bCs/>
          <w:lang w:val="en-GB"/>
        </w:rPr>
        <w:t>Job Purpose</w:t>
      </w:r>
    </w:p>
    <w:p w:rsidRPr="00461A89" w:rsidR="008F4EF0" w:rsidP="0041270D" w:rsidRDefault="00233B91" w14:paraId="19CF54F6" w14:textId="77777777">
      <w:pPr>
        <w:spacing w:after="0" w:line="240" w:lineRule="auto"/>
        <w:rPr>
          <w:rFonts w:asciiTheme="majorHAnsi" w:hAnsiTheme="majorHAnsi" w:cstheme="majorHAnsi"/>
          <w:lang w:val="en-GB"/>
        </w:rPr>
      </w:pPr>
      <w:r w:rsidRPr="00461A89">
        <w:rPr>
          <w:rFonts w:asciiTheme="majorHAnsi" w:hAnsiTheme="majorHAnsi" w:cstheme="majorHAnsi"/>
          <w:lang w:val="en-GB"/>
        </w:rPr>
        <w:t>Lancaster University’s Lancaster Environment Centre is seeking to appoint a Senior Research Associate for the NERC Pushing the Frontiers project on soil carbon dynamics in forests. This full-time post is funded until May 2029 with an ideal start date of May 2026, though there is flexibility depending on individual circumstances.</w:t>
      </w:r>
    </w:p>
    <w:p w:rsidRPr="00461A89" w:rsidR="00411185" w:rsidP="0041270D" w:rsidRDefault="00411185" w14:paraId="5641A078" w14:textId="77777777">
      <w:pPr>
        <w:spacing w:after="0" w:line="240" w:lineRule="auto"/>
        <w:rPr>
          <w:rFonts w:asciiTheme="majorHAnsi" w:hAnsiTheme="majorHAnsi" w:cstheme="majorHAnsi"/>
          <w:lang w:val="en-GB"/>
        </w:rPr>
      </w:pPr>
    </w:p>
    <w:p w:rsidRPr="00461A89" w:rsidR="008F4EF0" w:rsidP="0041270D" w:rsidRDefault="00233B91" w14:paraId="41FB1AD6" w14:textId="77777777">
      <w:pPr>
        <w:spacing w:after="0" w:line="240" w:lineRule="auto"/>
        <w:rPr>
          <w:rFonts w:asciiTheme="majorHAnsi" w:hAnsiTheme="majorHAnsi" w:cstheme="majorHAnsi"/>
          <w:lang w:val="en-GB"/>
        </w:rPr>
      </w:pPr>
      <w:r w:rsidRPr="00461A89">
        <w:rPr>
          <w:rFonts w:asciiTheme="majorHAnsi" w:hAnsiTheme="majorHAnsi" w:cstheme="majorHAnsi"/>
          <w:lang w:val="en-GB"/>
        </w:rPr>
        <w:t>Recent research shows that soil carbon concentrations in forests are strongly influenced by whether trees associate with ectomycorrhizal or arbuscular mycorrhizal fungi. This project seeks to uncover the mechanisms underpinning these patterns and evaluate how global climate-change factors—particularly elevated atmospheric CO₂—shape plant–fungal–soil carbon interactions.</w:t>
      </w:r>
    </w:p>
    <w:p w:rsidRPr="00461A89" w:rsidR="00461A89" w:rsidP="0041270D" w:rsidRDefault="00461A89" w14:paraId="228DE86D" w14:textId="77777777">
      <w:pPr>
        <w:spacing w:after="0" w:line="240" w:lineRule="auto"/>
        <w:rPr>
          <w:rFonts w:asciiTheme="majorHAnsi" w:hAnsiTheme="majorHAnsi" w:cstheme="majorHAnsi"/>
          <w:lang w:val="en-GB"/>
        </w:rPr>
      </w:pPr>
    </w:p>
    <w:p w:rsidRPr="00461A89" w:rsidR="008F4EF0" w:rsidP="7F32FF05" w:rsidRDefault="00233B91" w14:paraId="594169CB" w14:textId="0582D630">
      <w:pPr>
        <w:spacing w:after="0" w:line="240" w:lineRule="auto"/>
        <w:rPr>
          <w:rFonts w:ascii="Calibri" w:hAnsi="Calibri" w:cs="Calibri" w:asciiTheme="majorAscii" w:hAnsiTheme="majorAscii" w:cstheme="majorAscii"/>
          <w:lang w:val="en-GB"/>
        </w:rPr>
      </w:pPr>
      <w:r w:rsidRPr="7F32FF05" w:rsidR="00233B91">
        <w:rPr>
          <w:rFonts w:ascii="Calibri" w:hAnsi="Calibri" w:cs="Calibri" w:asciiTheme="majorAscii" w:hAnsiTheme="majorAscii" w:cstheme="majorAscii"/>
          <w:lang w:val="en-GB"/>
        </w:rPr>
        <w:t xml:space="preserve">The research will deploy advanced </w:t>
      </w:r>
      <w:r w:rsidRPr="7F32FF05" w:rsidR="1B909AC1">
        <w:rPr>
          <w:rFonts w:ascii="Calibri" w:hAnsi="Calibri" w:cs="Calibri" w:asciiTheme="majorAscii" w:hAnsiTheme="majorAscii" w:cstheme="majorAscii"/>
          <w:lang w:val="en-GB"/>
        </w:rPr>
        <w:t xml:space="preserve">experimental </w:t>
      </w:r>
      <w:r w:rsidRPr="7F32FF05" w:rsidR="00233B91">
        <w:rPr>
          <w:rFonts w:ascii="Calibri" w:hAnsi="Calibri" w:cs="Calibri" w:asciiTheme="majorAscii" w:hAnsiTheme="majorAscii" w:cstheme="majorAscii"/>
          <w:lang w:val="en-GB"/>
        </w:rPr>
        <w:t xml:space="preserve">approaches including stable and radioisotope tracers, applied across field, </w:t>
      </w:r>
      <w:r w:rsidRPr="7F32FF05" w:rsidR="00233B91">
        <w:rPr>
          <w:rFonts w:ascii="Calibri" w:hAnsi="Calibri" w:cs="Calibri" w:asciiTheme="majorAscii" w:hAnsiTheme="majorAscii" w:cstheme="majorAscii"/>
          <w:lang w:val="en-GB"/>
        </w:rPr>
        <w:t>greenhouse</w:t>
      </w:r>
      <w:r w:rsidRPr="7F32FF05" w:rsidR="00233B91">
        <w:rPr>
          <w:rFonts w:ascii="Calibri" w:hAnsi="Calibri" w:cs="Calibri" w:asciiTheme="majorAscii" w:hAnsiTheme="majorAscii" w:cstheme="majorAscii"/>
          <w:lang w:val="en-GB"/>
        </w:rPr>
        <w:t xml:space="preserve"> and laboratory experiments, making use of the Birmingham Institute of Forest Research (</w:t>
      </w:r>
      <w:r w:rsidRPr="7F32FF05" w:rsidR="00233B91">
        <w:rPr>
          <w:rFonts w:ascii="Calibri" w:hAnsi="Calibri" w:cs="Calibri" w:asciiTheme="majorAscii" w:hAnsiTheme="majorAscii" w:cstheme="majorAscii"/>
          <w:lang w:val="en-GB"/>
        </w:rPr>
        <w:t>BIFoR</w:t>
      </w:r>
      <w:r w:rsidRPr="7F32FF05" w:rsidR="00233B91">
        <w:rPr>
          <w:rFonts w:ascii="Calibri" w:hAnsi="Calibri" w:cs="Calibri" w:asciiTheme="majorAscii" w:hAnsiTheme="majorAscii" w:cstheme="majorAscii"/>
          <w:lang w:val="en-GB"/>
        </w:rPr>
        <w:t>) FACE facility and surrounding managed forests. The Senior Research Associate, alongside a dedicated research technician, will be based at Lancaster within Professor David Johnson’s group in CSS.</w:t>
      </w:r>
    </w:p>
    <w:p w:rsidRPr="00461A89" w:rsidR="00411185" w:rsidP="0041270D" w:rsidRDefault="00411185" w14:paraId="15E031A3" w14:textId="77777777">
      <w:pPr>
        <w:spacing w:after="0" w:line="240" w:lineRule="auto"/>
        <w:rPr>
          <w:rFonts w:asciiTheme="majorHAnsi" w:hAnsiTheme="majorHAnsi" w:cstheme="majorHAnsi"/>
          <w:lang w:val="en-GB"/>
        </w:rPr>
      </w:pPr>
    </w:p>
    <w:p w:rsidRPr="00461A89" w:rsidR="008F4EF0" w:rsidP="0041270D" w:rsidRDefault="00233B91" w14:paraId="3D8479B9" w14:textId="77777777">
      <w:pPr>
        <w:spacing w:after="0" w:line="240" w:lineRule="auto"/>
        <w:rPr>
          <w:rFonts w:asciiTheme="majorHAnsi" w:hAnsiTheme="majorHAnsi" w:cstheme="majorHAnsi"/>
          <w:lang w:val="en-GB"/>
        </w:rPr>
      </w:pPr>
      <w:r w:rsidRPr="00461A89">
        <w:rPr>
          <w:rFonts w:asciiTheme="majorHAnsi" w:hAnsiTheme="majorHAnsi" w:cstheme="majorHAnsi"/>
          <w:lang w:val="en-GB"/>
        </w:rPr>
        <w:t>This project is delivered in collaboration with colleagues at Birmingham and Liverpool Universities, offering excellent opportunities for training, multi-institutional collaboration and engagement with a large interdisciplinary research team.</w:t>
      </w:r>
    </w:p>
    <w:p w:rsidRPr="00461A89" w:rsidR="008F4EF0" w:rsidP="0041270D" w:rsidRDefault="008F4EF0" w14:paraId="1E3E740B" w14:textId="77777777">
      <w:pPr>
        <w:spacing w:after="0" w:line="240" w:lineRule="auto"/>
        <w:rPr>
          <w:rFonts w:asciiTheme="majorHAnsi" w:hAnsiTheme="majorHAnsi" w:cstheme="majorHAnsi"/>
          <w:lang w:val="en-GB"/>
        </w:rPr>
      </w:pPr>
    </w:p>
    <w:p w:rsidRPr="00461A89" w:rsidR="008F4EF0" w:rsidP="0041270D" w:rsidRDefault="00233B91" w14:paraId="5CF6888F" w14:textId="77777777">
      <w:pPr>
        <w:spacing w:after="0" w:line="240" w:lineRule="auto"/>
        <w:rPr>
          <w:rFonts w:asciiTheme="majorHAnsi" w:hAnsiTheme="majorHAnsi" w:cstheme="majorHAnsi"/>
          <w:b/>
          <w:bCs/>
          <w:lang w:val="en-GB"/>
        </w:rPr>
      </w:pPr>
      <w:r w:rsidRPr="00461A89">
        <w:rPr>
          <w:rFonts w:asciiTheme="majorHAnsi" w:hAnsiTheme="majorHAnsi" w:cstheme="majorHAnsi"/>
          <w:b/>
          <w:bCs/>
          <w:lang w:val="en-GB"/>
        </w:rPr>
        <w:t>Key Responsibilities &amp; Duties</w:t>
      </w:r>
    </w:p>
    <w:p w:rsidRPr="00461A89" w:rsidR="008F4EF0" w:rsidP="0041270D" w:rsidRDefault="00233B91" w14:paraId="78E1C97C" w14:textId="77777777">
      <w:pPr>
        <w:spacing w:after="0" w:line="240" w:lineRule="auto"/>
        <w:rPr>
          <w:rFonts w:asciiTheme="majorHAnsi" w:hAnsiTheme="majorHAnsi" w:cstheme="majorHAnsi"/>
          <w:b/>
          <w:bCs/>
          <w:lang w:val="en-GB"/>
        </w:rPr>
      </w:pPr>
      <w:r w:rsidRPr="00461A89">
        <w:rPr>
          <w:rFonts w:asciiTheme="majorHAnsi" w:hAnsiTheme="majorHAnsi" w:cstheme="majorHAnsi"/>
          <w:b/>
          <w:bCs/>
          <w:lang w:val="en-GB"/>
        </w:rPr>
        <w:t>Research Delivery</w:t>
      </w:r>
    </w:p>
    <w:p w:rsidRPr="00461A89" w:rsidR="008F4EF0" w:rsidP="0041270D" w:rsidRDefault="00233B91" w14:paraId="08FB9DB3" w14:textId="5398009A">
      <w:pPr>
        <w:pStyle w:val="ListParagraph"/>
        <w:numPr>
          <w:ilvl w:val="0"/>
          <w:numId w:val="13"/>
        </w:numPr>
        <w:spacing w:after="0" w:line="240" w:lineRule="auto"/>
        <w:ind w:left="426" w:hanging="426"/>
        <w:rPr>
          <w:rFonts w:asciiTheme="majorHAnsi" w:hAnsiTheme="majorHAnsi" w:cstheme="majorHAnsi"/>
          <w:lang w:val="en-GB"/>
        </w:rPr>
      </w:pPr>
      <w:r w:rsidRPr="00461A89">
        <w:rPr>
          <w:rFonts w:asciiTheme="majorHAnsi" w:hAnsiTheme="majorHAnsi" w:cstheme="majorHAnsi"/>
          <w:lang w:val="en-GB"/>
        </w:rPr>
        <w:t>Conduct high-quality research on the functioning of root–fungal symbioses in forests, examining links to soil carbon dynamics under present and future climate conditions.</w:t>
      </w:r>
    </w:p>
    <w:p w:rsidRPr="00461A89" w:rsidR="008F4EF0" w:rsidP="0041270D" w:rsidRDefault="00233B91" w14:paraId="37DD950C" w14:textId="280E5A90">
      <w:pPr>
        <w:pStyle w:val="ListParagraph"/>
        <w:numPr>
          <w:ilvl w:val="0"/>
          <w:numId w:val="13"/>
        </w:numPr>
        <w:spacing w:after="0" w:line="240" w:lineRule="auto"/>
        <w:ind w:left="426" w:hanging="426"/>
        <w:rPr>
          <w:rFonts w:asciiTheme="majorHAnsi" w:hAnsiTheme="majorHAnsi" w:cstheme="majorHAnsi"/>
          <w:lang w:val="en-GB"/>
        </w:rPr>
      </w:pPr>
      <w:r w:rsidRPr="7F32FF05" w:rsidR="00233B91">
        <w:rPr>
          <w:rFonts w:ascii="Calibri" w:hAnsi="Calibri" w:cs="Calibri" w:asciiTheme="majorAscii" w:hAnsiTheme="majorAscii" w:cstheme="majorAscii"/>
          <w:lang w:val="en-GB"/>
        </w:rPr>
        <w:t>Design, implement and analyse complex field, greenhouse and laboratory experiments using advanced analytical tools, including isotope tracers.</w:t>
      </w:r>
    </w:p>
    <w:p w:rsidR="154FC035" w:rsidP="7F32FF05" w:rsidRDefault="154FC035" w14:paraId="6B15FFCC" w14:textId="1C5517F4">
      <w:pPr>
        <w:pStyle w:val="ListParagraph"/>
        <w:numPr>
          <w:ilvl w:val="0"/>
          <w:numId w:val="13"/>
        </w:numPr>
        <w:spacing w:after="0" w:line="240" w:lineRule="auto"/>
        <w:ind w:left="426" w:hanging="426"/>
        <w:rPr>
          <w:rFonts w:ascii="Calibri" w:hAnsi="Calibri" w:cs="Calibri" w:asciiTheme="majorAscii" w:hAnsiTheme="majorAscii" w:cstheme="majorAscii"/>
          <w:lang w:val="en-GB"/>
        </w:rPr>
      </w:pPr>
      <w:r w:rsidRPr="7F32FF05" w:rsidR="154FC035">
        <w:rPr>
          <w:rFonts w:ascii="Calibri" w:hAnsi="Calibri" w:cs="Calibri" w:asciiTheme="majorAscii" w:hAnsiTheme="majorAscii" w:cstheme="majorAscii"/>
          <w:lang w:val="en-GB"/>
        </w:rPr>
        <w:t xml:space="preserve">Conduct experiments to test hypotheses relating to how trees forming </w:t>
      </w:r>
      <w:r w:rsidRPr="7F32FF05" w:rsidR="154FC035">
        <w:rPr>
          <w:rFonts w:ascii="Calibri" w:hAnsi="Calibri" w:cs="Calibri" w:asciiTheme="majorAscii" w:hAnsiTheme="majorAscii" w:cstheme="majorAscii"/>
          <w:lang w:val="en-GB"/>
        </w:rPr>
        <w:t>different types</w:t>
      </w:r>
      <w:r w:rsidRPr="7F32FF05" w:rsidR="154FC035">
        <w:rPr>
          <w:rFonts w:ascii="Calibri" w:hAnsi="Calibri" w:cs="Calibri" w:asciiTheme="majorAscii" w:hAnsiTheme="majorAscii" w:cstheme="majorAscii"/>
          <w:lang w:val="en-GB"/>
        </w:rPr>
        <w:t xml:space="preserve"> of mycorrhiza influence soil carbon dynamics.</w:t>
      </w:r>
    </w:p>
    <w:p w:rsidRPr="00461A89" w:rsidR="008F4EF0" w:rsidP="0041270D" w:rsidRDefault="00233B91" w14:paraId="4AABCFF7" w14:textId="41499040">
      <w:pPr>
        <w:pStyle w:val="ListParagraph"/>
        <w:numPr>
          <w:ilvl w:val="0"/>
          <w:numId w:val="13"/>
        </w:numPr>
        <w:spacing w:after="0" w:line="240" w:lineRule="auto"/>
        <w:ind w:left="426" w:hanging="426"/>
        <w:rPr>
          <w:rFonts w:asciiTheme="majorHAnsi" w:hAnsiTheme="majorHAnsi" w:cstheme="majorHAnsi"/>
          <w:lang w:val="en-GB"/>
        </w:rPr>
      </w:pPr>
      <w:r w:rsidRPr="00461A89">
        <w:rPr>
          <w:rFonts w:asciiTheme="majorHAnsi" w:hAnsiTheme="majorHAnsi" w:cstheme="majorHAnsi"/>
          <w:lang w:val="en-GB"/>
        </w:rPr>
        <w:t>Lead interpretation and dissemination of research outputs through high-quality publications and conference presentations.</w:t>
      </w:r>
    </w:p>
    <w:p w:rsidRPr="00461A89" w:rsidR="0041270D" w:rsidP="0041270D" w:rsidRDefault="0041270D" w14:paraId="6D77161B" w14:textId="77777777">
      <w:pPr>
        <w:pStyle w:val="ListParagraph"/>
        <w:spacing w:after="0" w:line="240" w:lineRule="auto"/>
        <w:ind w:left="426"/>
        <w:rPr>
          <w:rFonts w:asciiTheme="majorHAnsi" w:hAnsiTheme="majorHAnsi" w:cstheme="majorHAnsi"/>
          <w:lang w:val="en-GB"/>
        </w:rPr>
      </w:pPr>
    </w:p>
    <w:p w:rsidRPr="00461A89" w:rsidR="008F4EF0" w:rsidP="0041270D" w:rsidRDefault="00233B91" w14:paraId="4D000020" w14:textId="77777777">
      <w:pPr>
        <w:spacing w:after="0" w:line="240" w:lineRule="auto"/>
        <w:rPr>
          <w:rFonts w:asciiTheme="majorHAnsi" w:hAnsiTheme="majorHAnsi" w:cstheme="majorHAnsi"/>
          <w:b/>
          <w:bCs/>
          <w:lang w:val="en-GB"/>
        </w:rPr>
      </w:pPr>
      <w:r w:rsidRPr="00461A89">
        <w:rPr>
          <w:rFonts w:asciiTheme="majorHAnsi" w:hAnsiTheme="majorHAnsi" w:cstheme="majorHAnsi"/>
          <w:b/>
          <w:bCs/>
          <w:lang w:val="en-GB"/>
        </w:rPr>
        <w:t>Collaboration, Engagement &amp; Research Culture</w:t>
      </w:r>
    </w:p>
    <w:p w:rsidRPr="00461A89" w:rsidR="008F4EF0" w:rsidP="7F32FF05" w:rsidRDefault="00233B91" w14:paraId="14119F53" w14:textId="2DB82F99">
      <w:pPr>
        <w:pStyle w:val="ListParagraph"/>
        <w:numPr>
          <w:ilvl w:val="0"/>
          <w:numId w:val="13"/>
        </w:numPr>
        <w:spacing w:after="0" w:line="240" w:lineRule="auto"/>
        <w:ind w:left="426" w:hanging="426"/>
        <w:rPr>
          <w:rFonts w:ascii="Calibri" w:hAnsi="Calibri" w:cs="Calibri" w:asciiTheme="majorAscii" w:hAnsiTheme="majorAscii" w:cstheme="majorAscii"/>
          <w:lang w:val="en-GB"/>
        </w:rPr>
      </w:pPr>
      <w:r w:rsidRPr="7F32FF05" w:rsidR="00233B91">
        <w:rPr>
          <w:rFonts w:ascii="Calibri" w:hAnsi="Calibri" w:cs="Calibri" w:asciiTheme="majorAscii" w:hAnsiTheme="majorAscii" w:cstheme="majorAscii"/>
          <w:lang w:val="en-GB"/>
        </w:rPr>
        <w:t xml:space="preserve">Coordinate research activity with partners at Birmingham and Liverpool, </w:t>
      </w:r>
      <w:r w:rsidRPr="7F32FF05" w:rsidR="736A96C2">
        <w:rPr>
          <w:rFonts w:ascii="Calibri" w:hAnsi="Calibri" w:cs="Calibri" w:asciiTheme="majorAscii" w:hAnsiTheme="majorAscii" w:cstheme="majorAscii"/>
          <w:lang w:val="en-GB"/>
        </w:rPr>
        <w:t xml:space="preserve">and the JABBS foundation, </w:t>
      </w:r>
      <w:r w:rsidRPr="7F32FF05" w:rsidR="00233B91">
        <w:rPr>
          <w:rFonts w:ascii="Calibri" w:hAnsi="Calibri" w:cs="Calibri" w:asciiTheme="majorAscii" w:hAnsiTheme="majorAscii" w:cstheme="majorAscii"/>
          <w:lang w:val="en-GB"/>
        </w:rPr>
        <w:t>ensuring cohesive and efficient programme delivery.</w:t>
      </w:r>
    </w:p>
    <w:p w:rsidRPr="00461A89" w:rsidR="008F4EF0" w:rsidP="0041270D" w:rsidRDefault="00233B91" w14:paraId="0319E283" w14:textId="6085BDE5">
      <w:pPr>
        <w:pStyle w:val="ListParagraph"/>
        <w:numPr>
          <w:ilvl w:val="0"/>
          <w:numId w:val="13"/>
        </w:numPr>
        <w:spacing w:after="0" w:line="240" w:lineRule="auto"/>
        <w:ind w:left="426" w:hanging="426"/>
        <w:rPr>
          <w:rFonts w:asciiTheme="majorHAnsi" w:hAnsiTheme="majorHAnsi" w:cstheme="majorHAnsi"/>
          <w:lang w:val="en-GB"/>
        </w:rPr>
      </w:pPr>
      <w:r w:rsidRPr="00461A89">
        <w:rPr>
          <w:rFonts w:asciiTheme="majorHAnsi" w:hAnsiTheme="majorHAnsi" w:cstheme="majorHAnsi"/>
          <w:lang w:val="en-GB"/>
        </w:rPr>
        <w:t>Contribute actively to the research culture of LEC and CSS through seminars, group meetings and training events.</w:t>
      </w:r>
    </w:p>
    <w:p w:rsidRPr="00461A89" w:rsidR="008F4EF0" w:rsidP="0041270D" w:rsidRDefault="00233B91" w14:paraId="13136747" w14:textId="08083B72">
      <w:pPr>
        <w:pStyle w:val="ListParagraph"/>
        <w:numPr>
          <w:ilvl w:val="0"/>
          <w:numId w:val="13"/>
        </w:numPr>
        <w:spacing w:after="0" w:line="240" w:lineRule="auto"/>
        <w:ind w:left="426" w:hanging="426"/>
        <w:rPr>
          <w:rFonts w:asciiTheme="majorHAnsi" w:hAnsiTheme="majorHAnsi" w:cstheme="majorHAnsi"/>
          <w:lang w:val="en-GB"/>
        </w:rPr>
      </w:pPr>
      <w:r w:rsidRPr="00461A89">
        <w:rPr>
          <w:rFonts w:asciiTheme="majorHAnsi" w:hAnsiTheme="majorHAnsi" w:cstheme="majorHAnsi"/>
          <w:lang w:val="en-GB"/>
        </w:rPr>
        <w:t>Provide day-to-day supervision for the project research technician and contribute to the supervision and mentorship of PhD and project students.</w:t>
      </w:r>
    </w:p>
    <w:p w:rsidRPr="00461A89" w:rsidR="008F4EF0" w:rsidP="0041270D" w:rsidRDefault="008F4EF0" w14:paraId="6A6DBE4C" w14:textId="77777777">
      <w:pPr>
        <w:spacing w:after="0" w:line="240" w:lineRule="auto"/>
        <w:rPr>
          <w:rFonts w:asciiTheme="majorHAnsi" w:hAnsiTheme="majorHAnsi" w:cstheme="majorHAnsi"/>
          <w:lang w:val="en-GB"/>
        </w:rPr>
      </w:pPr>
    </w:p>
    <w:p w:rsidRPr="00461A89" w:rsidR="008F4EF0" w:rsidP="0041270D" w:rsidRDefault="00233B91" w14:paraId="0F2A6099" w14:textId="77777777">
      <w:pPr>
        <w:spacing w:after="0" w:line="240" w:lineRule="auto"/>
        <w:rPr>
          <w:rFonts w:asciiTheme="majorHAnsi" w:hAnsiTheme="majorHAnsi" w:cstheme="majorHAnsi"/>
          <w:b/>
          <w:bCs/>
          <w:lang w:val="en-GB"/>
        </w:rPr>
      </w:pPr>
      <w:r w:rsidRPr="00461A89">
        <w:rPr>
          <w:rFonts w:asciiTheme="majorHAnsi" w:hAnsiTheme="majorHAnsi" w:cstheme="majorHAnsi"/>
          <w:b/>
          <w:bCs/>
          <w:lang w:val="en-GB"/>
        </w:rPr>
        <w:t>Project Management</w:t>
      </w:r>
    </w:p>
    <w:p w:rsidRPr="00461A89" w:rsidR="008F4EF0" w:rsidP="0041270D" w:rsidRDefault="00233B91" w14:paraId="67C89224" w14:textId="4A92F686">
      <w:pPr>
        <w:pStyle w:val="ListParagraph"/>
        <w:numPr>
          <w:ilvl w:val="0"/>
          <w:numId w:val="13"/>
        </w:numPr>
        <w:spacing w:after="0" w:line="240" w:lineRule="auto"/>
        <w:ind w:left="426" w:hanging="426"/>
        <w:rPr>
          <w:rFonts w:asciiTheme="majorHAnsi" w:hAnsiTheme="majorHAnsi" w:cstheme="majorHAnsi"/>
          <w:lang w:val="en-GB"/>
        </w:rPr>
      </w:pPr>
      <w:r w:rsidRPr="00461A89">
        <w:rPr>
          <w:rFonts w:asciiTheme="majorHAnsi" w:hAnsiTheme="majorHAnsi" w:cstheme="majorHAnsi"/>
          <w:lang w:val="en-GB"/>
        </w:rPr>
        <w:t>Plan and manage project milestones, ensuring alignment across institutions and timely completion of work packages.</w:t>
      </w:r>
    </w:p>
    <w:p w:rsidRPr="00461A89" w:rsidR="008F4EF0" w:rsidP="0041270D" w:rsidRDefault="00233B91" w14:paraId="149B50A3" w14:textId="6E1956C2">
      <w:pPr>
        <w:pStyle w:val="ListParagraph"/>
        <w:numPr>
          <w:ilvl w:val="0"/>
          <w:numId w:val="13"/>
        </w:numPr>
        <w:spacing w:after="0" w:line="240" w:lineRule="auto"/>
        <w:ind w:left="426" w:hanging="426"/>
        <w:rPr>
          <w:rFonts w:asciiTheme="majorHAnsi" w:hAnsiTheme="majorHAnsi" w:cstheme="majorHAnsi"/>
          <w:lang w:val="en-GB"/>
        </w:rPr>
      </w:pPr>
      <w:r w:rsidRPr="00461A89">
        <w:rPr>
          <w:rFonts w:asciiTheme="majorHAnsi" w:hAnsiTheme="majorHAnsi" w:cstheme="majorHAnsi"/>
          <w:lang w:val="en-GB"/>
        </w:rPr>
        <w:t>Contribute to funder reporting and communication of project progress, outputs and impacts.</w:t>
      </w:r>
    </w:p>
    <w:p w:rsidRPr="00461A89" w:rsidR="008F4EF0" w:rsidP="0041270D" w:rsidRDefault="00E376E9" w14:paraId="257143B9" w14:textId="130C2299">
      <w:pPr>
        <w:pStyle w:val="ListParagraph"/>
        <w:numPr>
          <w:ilvl w:val="0"/>
          <w:numId w:val="13"/>
        </w:numPr>
        <w:spacing w:after="0" w:line="240" w:lineRule="auto"/>
        <w:ind w:left="426" w:hanging="426"/>
        <w:rPr>
          <w:rFonts w:asciiTheme="majorHAnsi" w:hAnsiTheme="majorHAnsi" w:cstheme="majorHAnsi"/>
          <w:lang w:val="en-GB"/>
        </w:rPr>
      </w:pPr>
      <w:r w:rsidRPr="00461A89">
        <w:rPr>
          <w:rFonts w:asciiTheme="majorHAnsi" w:hAnsiTheme="majorHAnsi" w:cstheme="majorHAnsi"/>
          <w:lang w:val="en-GB"/>
        </w:rPr>
        <w:t>Identify opportunities for future research and collaborative funding applications.</w:t>
      </w:r>
    </w:p>
    <w:p w:rsidRPr="00461A89" w:rsidR="008F4EF0" w:rsidP="0041270D" w:rsidRDefault="008F4EF0" w14:paraId="053FE721" w14:textId="77777777">
      <w:pPr>
        <w:spacing w:after="0" w:line="240" w:lineRule="auto"/>
        <w:rPr>
          <w:rFonts w:asciiTheme="majorHAnsi" w:hAnsiTheme="majorHAnsi" w:cstheme="majorHAnsi"/>
          <w:lang w:val="en-GB"/>
        </w:rPr>
      </w:pPr>
    </w:p>
    <w:p w:rsidRPr="00461A89" w:rsidR="008F4EF0" w:rsidP="0041270D" w:rsidRDefault="00233B91" w14:paraId="7F928512" w14:textId="77777777">
      <w:pPr>
        <w:spacing w:after="0" w:line="240" w:lineRule="auto"/>
        <w:rPr>
          <w:rFonts w:asciiTheme="majorHAnsi" w:hAnsiTheme="majorHAnsi" w:cstheme="majorHAnsi"/>
          <w:b/>
          <w:bCs/>
          <w:lang w:val="en-GB"/>
        </w:rPr>
      </w:pPr>
      <w:r w:rsidRPr="00461A89">
        <w:rPr>
          <w:rFonts w:asciiTheme="majorHAnsi" w:hAnsiTheme="majorHAnsi" w:cstheme="majorHAnsi"/>
          <w:b/>
          <w:bCs/>
          <w:lang w:val="en-GB"/>
        </w:rPr>
        <w:t>Physical Demands / Working Environment</w:t>
      </w:r>
    </w:p>
    <w:p w:rsidRPr="00461A89" w:rsidR="008F4EF0" w:rsidP="0041270D" w:rsidRDefault="00233B91" w14:paraId="33080A90" w14:textId="77777777">
      <w:pPr>
        <w:spacing w:after="0" w:line="240" w:lineRule="auto"/>
        <w:rPr>
          <w:rFonts w:asciiTheme="majorHAnsi" w:hAnsiTheme="majorHAnsi" w:cstheme="majorHAnsi"/>
          <w:lang w:val="en-GB"/>
        </w:rPr>
      </w:pPr>
      <w:r w:rsidRPr="00461A89">
        <w:rPr>
          <w:rFonts w:asciiTheme="majorHAnsi" w:hAnsiTheme="majorHAnsi" w:cstheme="majorHAnsi"/>
          <w:lang w:val="en-GB"/>
        </w:rPr>
        <w:t>Fieldwork, laboratory and controlled-environment research may involve periods of physical activity and require adherence to risk assessments, safety procedures and use of appropriate PPE. Travel to collaborating institutions and conferences will be required.</w:t>
      </w:r>
    </w:p>
    <w:p w:rsidRPr="00461A89" w:rsidR="008F4EF0" w:rsidP="0041270D" w:rsidRDefault="008F4EF0" w14:paraId="5689F613" w14:textId="77777777">
      <w:pPr>
        <w:spacing w:after="0" w:line="240" w:lineRule="auto"/>
        <w:rPr>
          <w:rFonts w:asciiTheme="majorHAnsi" w:hAnsiTheme="majorHAnsi" w:cstheme="majorHAnsi"/>
          <w:lang w:val="en-GB"/>
        </w:rPr>
      </w:pPr>
    </w:p>
    <w:p w:rsidRPr="00461A89" w:rsidR="00E376E9" w:rsidP="0041270D" w:rsidRDefault="00E376E9" w14:paraId="2AE2D84B" w14:textId="77777777">
      <w:pPr>
        <w:spacing w:after="0" w:line="240" w:lineRule="auto"/>
        <w:rPr>
          <w:rFonts w:asciiTheme="majorHAnsi" w:hAnsiTheme="majorHAnsi" w:cstheme="majorHAnsi"/>
          <w:b/>
          <w:bCs/>
          <w:lang w:val="en-GB"/>
        </w:rPr>
      </w:pPr>
      <w:r w:rsidRPr="00461A89">
        <w:rPr>
          <w:rFonts w:asciiTheme="majorHAnsi" w:hAnsiTheme="majorHAnsi" w:cstheme="majorHAnsi"/>
          <w:b/>
          <w:bCs/>
          <w:lang w:val="en-GB"/>
        </w:rPr>
        <w:t>Values</w:t>
      </w:r>
    </w:p>
    <w:p w:rsidRPr="00461A89" w:rsidR="00E376E9" w:rsidP="0041270D" w:rsidRDefault="00E376E9" w14:paraId="5B9081BF" w14:textId="77777777">
      <w:pPr>
        <w:shd w:val="clear" w:color="auto" w:fill="FFFFFF" w:themeFill="background1"/>
        <w:spacing w:after="0" w:line="240" w:lineRule="auto"/>
        <w:rPr>
          <w:rFonts w:asciiTheme="majorHAnsi" w:hAnsiTheme="majorHAnsi" w:cstheme="majorHAnsi"/>
          <w:b/>
          <w:bCs/>
          <w:lang w:val="en-GB"/>
        </w:rPr>
      </w:pPr>
      <w:r w:rsidRPr="00461A89">
        <w:rPr>
          <w:rFonts w:asciiTheme="majorHAnsi" w:hAnsiTheme="majorHAnsi" w:cstheme="majorHAnsi"/>
          <w:lang w:val="en-GB"/>
        </w:rPr>
        <w:t>In pursuit of our Vision and in keeping with our Purpose, we work to uphold our values:</w:t>
      </w:r>
    </w:p>
    <w:p w:rsidRPr="00461A89" w:rsidR="00E376E9" w:rsidP="0041270D" w:rsidRDefault="00E376E9" w14:paraId="51CE67AF" w14:textId="77777777">
      <w:pPr>
        <w:numPr>
          <w:ilvl w:val="0"/>
          <w:numId w:val="10"/>
        </w:numPr>
        <w:spacing w:after="0" w:line="240" w:lineRule="auto"/>
        <w:jc w:val="both"/>
        <w:rPr>
          <w:rFonts w:asciiTheme="majorHAnsi" w:hAnsiTheme="majorHAnsi" w:cstheme="majorHAnsi"/>
          <w:lang w:val="en-GB"/>
        </w:rPr>
      </w:pPr>
      <w:r w:rsidRPr="00461A89">
        <w:rPr>
          <w:rFonts w:asciiTheme="majorHAnsi" w:hAnsiTheme="majorHAnsi" w:cstheme="majorHAnsi"/>
          <w:lang w:val="en-GB"/>
        </w:rPr>
        <w:t>We respect each other by being open and fair and promoting diversity</w:t>
      </w:r>
    </w:p>
    <w:p w:rsidRPr="00461A89" w:rsidR="00E376E9" w:rsidP="0041270D" w:rsidRDefault="00E376E9" w14:paraId="766C829B" w14:textId="77777777">
      <w:pPr>
        <w:numPr>
          <w:ilvl w:val="0"/>
          <w:numId w:val="10"/>
        </w:numPr>
        <w:spacing w:after="0" w:line="240" w:lineRule="auto"/>
        <w:jc w:val="both"/>
        <w:rPr>
          <w:rFonts w:asciiTheme="majorHAnsi" w:hAnsiTheme="majorHAnsi" w:cstheme="majorHAnsi"/>
          <w:lang w:val="en-GB"/>
        </w:rPr>
      </w:pPr>
      <w:r w:rsidRPr="00461A89">
        <w:rPr>
          <w:rFonts w:asciiTheme="majorHAnsi" w:hAnsiTheme="majorHAnsi" w:cstheme="majorHAnsi"/>
          <w:lang w:val="en-GB"/>
        </w:rPr>
        <w:t>We build strong communities by working effectively together in a supportive way</w:t>
      </w:r>
    </w:p>
    <w:p w:rsidRPr="00461A89" w:rsidR="00E376E9" w:rsidP="0041270D" w:rsidRDefault="00E376E9" w14:paraId="3BDB72F0" w14:textId="77777777">
      <w:pPr>
        <w:numPr>
          <w:ilvl w:val="0"/>
          <w:numId w:val="10"/>
        </w:numPr>
        <w:spacing w:after="0" w:line="240" w:lineRule="auto"/>
        <w:jc w:val="both"/>
        <w:rPr>
          <w:rFonts w:asciiTheme="majorHAnsi" w:hAnsiTheme="majorHAnsi" w:cstheme="majorHAnsi"/>
          <w:lang w:val="en-GB"/>
        </w:rPr>
      </w:pPr>
      <w:r w:rsidRPr="00461A89">
        <w:rPr>
          <w:rFonts w:asciiTheme="majorHAnsi" w:hAnsiTheme="majorHAnsi" w:cstheme="majorHAnsi"/>
          <w:lang w:val="en-GB"/>
        </w:rPr>
        <w:t>We create positive change by being ambitious in our learning, expertise and action.</w:t>
      </w:r>
    </w:p>
    <w:p w:rsidRPr="00461A89" w:rsidR="00E376E9" w:rsidP="0041270D" w:rsidRDefault="00E376E9" w14:paraId="6CD53A20" w14:textId="77777777">
      <w:pPr>
        <w:shd w:val="clear" w:color="auto" w:fill="FFFFFF" w:themeFill="background1"/>
        <w:spacing w:after="0" w:line="240" w:lineRule="auto"/>
        <w:rPr>
          <w:rFonts w:asciiTheme="majorHAnsi" w:hAnsiTheme="majorHAnsi" w:cstheme="majorHAnsi"/>
          <w:lang w:val="en-GB"/>
        </w:rPr>
      </w:pPr>
    </w:p>
    <w:p w:rsidRPr="00461A89" w:rsidR="00E376E9" w:rsidP="0041270D" w:rsidRDefault="00E376E9" w14:paraId="4B23CEC4" w14:textId="77777777">
      <w:pPr>
        <w:shd w:val="clear" w:color="auto" w:fill="FFFFFF" w:themeFill="background1"/>
        <w:spacing w:after="0" w:line="240" w:lineRule="auto"/>
        <w:rPr>
          <w:rFonts w:asciiTheme="majorHAnsi" w:hAnsiTheme="majorHAnsi" w:cstheme="majorHAnsi"/>
          <w:lang w:val="en-GB"/>
        </w:rPr>
      </w:pPr>
      <w:r w:rsidRPr="00461A89">
        <w:rPr>
          <w:rFonts w:asciiTheme="majorHAnsi" w:hAnsiTheme="majorHAnsi" w:cstheme="majorHAnsi"/>
          <w:lang w:val="en-GB"/>
        </w:rPr>
        <w:t>The University recognises and celebrates good employment practice undertaken to address all inequality in higher education whilst promoting the importance of wellbeing for all our colleagues.</w:t>
      </w:r>
    </w:p>
    <w:p w:rsidRPr="00461A89" w:rsidR="00E376E9" w:rsidP="0041270D" w:rsidRDefault="00E376E9" w14:paraId="37C019D5" w14:textId="77777777">
      <w:pPr>
        <w:shd w:val="clear" w:color="auto" w:fill="FFFFFF" w:themeFill="background1"/>
        <w:spacing w:after="0" w:line="240" w:lineRule="auto"/>
        <w:rPr>
          <w:rFonts w:asciiTheme="majorHAnsi" w:hAnsiTheme="majorHAnsi" w:cstheme="majorHAnsi"/>
          <w:lang w:val="en-GB"/>
        </w:rPr>
      </w:pPr>
    </w:p>
    <w:p w:rsidRPr="00461A89" w:rsidR="00E376E9" w:rsidP="0041270D" w:rsidRDefault="00E376E9" w14:paraId="5FABD80B" w14:textId="77777777">
      <w:pPr>
        <w:spacing w:after="0" w:line="240" w:lineRule="auto"/>
        <w:rPr>
          <w:rFonts w:asciiTheme="majorHAnsi" w:hAnsiTheme="majorHAnsi" w:cstheme="majorHAnsi"/>
          <w:lang w:val="en-GB"/>
        </w:rPr>
      </w:pPr>
      <w:r w:rsidRPr="00461A89">
        <w:rPr>
          <w:rFonts w:asciiTheme="majorHAnsi" w:hAnsiTheme="majorHAnsi" w:cstheme="majorHAnsi"/>
          <w:lang w:val="en-GB"/>
        </w:rPr>
        <w:t xml:space="preserve">We endeavour to embrace our core values and work positively to support equality, diversity, and inclusion, ensuring that every team member contributes to a supportive, and respectful working environment. Find out what </w:t>
      </w:r>
      <w:bookmarkStart w:name="_Int_Zmayxgdd" w:id="0"/>
      <w:r w:rsidRPr="00461A89">
        <w:rPr>
          <w:rFonts w:asciiTheme="majorHAnsi" w:hAnsiTheme="majorHAnsi" w:cstheme="majorHAnsi"/>
          <w:lang w:val="en-GB"/>
        </w:rPr>
        <w:t>it's</w:t>
      </w:r>
      <w:bookmarkEnd w:id="0"/>
      <w:r w:rsidRPr="00461A89">
        <w:rPr>
          <w:rFonts w:asciiTheme="majorHAnsi" w:hAnsiTheme="majorHAnsi" w:cstheme="majorHAnsi"/>
          <w:lang w:val="en-GB"/>
        </w:rPr>
        <w:t xml:space="preserve"> like to </w:t>
      </w:r>
      <w:hyperlink r:id="rId8">
        <w:r w:rsidRPr="00461A89">
          <w:rPr>
            <w:rFonts w:asciiTheme="majorHAnsi" w:hAnsiTheme="majorHAnsi" w:cstheme="majorHAnsi"/>
            <w:color w:val="709FDB" w:themeColor="text2" w:themeTint="80"/>
            <w:u w:val="single"/>
            <w:lang w:val="en-GB"/>
          </w:rPr>
          <w:t>work at Lancaster University</w:t>
        </w:r>
      </w:hyperlink>
      <w:r w:rsidRPr="00461A89">
        <w:rPr>
          <w:rFonts w:asciiTheme="majorHAnsi" w:hAnsiTheme="majorHAnsi" w:cstheme="majorHAnsi"/>
          <w:color w:val="709FDB" w:themeColor="text2" w:themeTint="80"/>
          <w:u w:val="single"/>
          <w:lang w:val="en-GB"/>
        </w:rPr>
        <w:t>,</w:t>
      </w:r>
      <w:r w:rsidRPr="00461A89">
        <w:rPr>
          <w:rFonts w:asciiTheme="majorHAnsi" w:hAnsiTheme="majorHAnsi" w:cstheme="majorHAnsi"/>
          <w:lang w:val="en-GB"/>
        </w:rPr>
        <w:t xml:space="preserve"> including information on our wide range of employee benefits, support networks and our policies and facilities for a family-friendly workplace.</w:t>
      </w:r>
    </w:p>
    <w:p w:rsidRPr="00461A89" w:rsidR="00E376E9" w:rsidP="0041270D" w:rsidRDefault="00E376E9" w14:paraId="5E8C0BC4" w14:textId="77777777">
      <w:pPr>
        <w:spacing w:after="0" w:line="240" w:lineRule="auto"/>
        <w:rPr>
          <w:rFonts w:asciiTheme="majorHAnsi" w:hAnsiTheme="majorHAnsi" w:cstheme="majorHAnsi"/>
          <w:lang w:val="en-GB"/>
        </w:rPr>
      </w:pPr>
    </w:p>
    <w:p w:rsidRPr="00461A89" w:rsidR="00E376E9" w:rsidP="0041270D" w:rsidRDefault="00E376E9" w14:paraId="3DAC3C04" w14:textId="77777777">
      <w:pPr>
        <w:spacing w:after="0" w:line="240" w:lineRule="auto"/>
        <w:rPr>
          <w:rFonts w:asciiTheme="majorHAnsi" w:hAnsiTheme="majorHAnsi" w:cstheme="majorHAnsi"/>
          <w:b/>
          <w:bCs/>
          <w:lang w:val="en-GB"/>
        </w:rPr>
      </w:pPr>
      <w:r w:rsidRPr="00461A89">
        <w:rPr>
          <w:rFonts w:eastAsia="Calibri" w:asciiTheme="majorHAnsi" w:hAnsiTheme="majorHAnsi" w:cstheme="majorHAnsi"/>
          <w:b/>
          <w:bCs/>
          <w:color w:val="000000" w:themeColor="text1"/>
          <w:lang w:val="en-GB"/>
        </w:rPr>
        <w:t>The duties outlined above are not intended to be exhaustive and may change as the needs alter in line with current agendas. This job description will be subject to periodic review and amendment in accordance with emerging needs.</w:t>
      </w:r>
    </w:p>
    <w:p w:rsidRPr="00461A89" w:rsidR="008F4EF0" w:rsidP="0041270D" w:rsidRDefault="008F4EF0" w14:paraId="747C164D" w14:textId="77777777">
      <w:pPr>
        <w:spacing w:after="0" w:line="240" w:lineRule="auto"/>
        <w:rPr>
          <w:rFonts w:asciiTheme="majorHAnsi" w:hAnsiTheme="majorHAnsi" w:cstheme="majorHAnsi"/>
          <w:lang w:val="en-GB"/>
        </w:rPr>
      </w:pPr>
    </w:p>
    <w:sectPr w:rsidRPr="00461A89" w:rsidR="008F4EF0" w:rsidSect="00034616">
      <w:headerReference w:type="default" r:id="rId9"/>
      <w:pgSz w:w="12240" w:h="15840" w:orient="portrait"/>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233B91" w:rsidP="006F10C6" w:rsidRDefault="00233B91" w14:paraId="3DDAB7B5" w14:textId="77777777">
      <w:pPr>
        <w:spacing w:after="0" w:line="240" w:lineRule="auto"/>
      </w:pPr>
      <w:r>
        <w:separator/>
      </w:r>
    </w:p>
  </w:endnote>
  <w:endnote w:type="continuationSeparator" w:id="0">
    <w:p w:rsidR="00233B91" w:rsidP="006F10C6" w:rsidRDefault="00233B91" w14:paraId="7BC40DC2"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233B91" w:rsidP="006F10C6" w:rsidRDefault="00233B91" w14:paraId="6A92B045" w14:textId="77777777">
      <w:pPr>
        <w:spacing w:after="0" w:line="240" w:lineRule="auto"/>
      </w:pPr>
      <w:r>
        <w:separator/>
      </w:r>
    </w:p>
  </w:footnote>
  <w:footnote w:type="continuationSeparator" w:id="0">
    <w:p w:rsidR="00233B91" w:rsidP="006F10C6" w:rsidRDefault="00233B91" w14:paraId="30CEE84D"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w:rsidRPr="006F10C6" w:rsidR="006F10C6" w:rsidP="006F10C6" w:rsidRDefault="006F10C6" w14:paraId="169E1B27" w14:textId="2E2BFEDF">
    <w:pPr>
      <w:pStyle w:val="Header"/>
      <w:jc w:val="right"/>
    </w:pPr>
    <w:r w:rsidRPr="00617969">
      <w:rPr>
        <w:noProof/>
      </w:rPr>
      <w:drawing>
        <wp:inline distT="0" distB="0" distL="0" distR="0" wp14:anchorId="68DD8CF2" wp14:editId="16751B40">
          <wp:extent cx="1699895" cy="533746"/>
          <wp:effectExtent l="0" t="0" r="0" b="0"/>
          <wp:docPr id="1252378644" name="Picture 1" descr="A black text on a white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95547731" name="Picture 1" descr="A black text on a white background&#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711135" cy="537275"/>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hint="default" w:ascii="Symbol" w:hAnsi="Symbol"/>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hint="default" w:ascii="Symbol" w:hAnsi="Symbol"/>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hint="default" w:ascii="Symbol" w:hAnsi="Symbol"/>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hint="default" w:ascii="Symbol" w:hAnsi="Symbol"/>
      </w:rPr>
    </w:lvl>
  </w:abstractNum>
  <w:abstractNum w:abstractNumId="9" w15:restartNumberingAfterBreak="0">
    <w:nsid w:val="0DFE7A3A"/>
    <w:multiLevelType w:val="hybridMultilevel"/>
    <w:tmpl w:val="B0E27DA8"/>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0" w15:restartNumberingAfterBreak="0">
    <w:nsid w:val="1BDC021F"/>
    <w:multiLevelType w:val="hybridMultilevel"/>
    <w:tmpl w:val="00249E0A"/>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1" w15:restartNumberingAfterBreak="0">
    <w:nsid w:val="1EC177DF"/>
    <w:multiLevelType w:val="hybridMultilevel"/>
    <w:tmpl w:val="0E7AD7BA"/>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2" w15:restartNumberingAfterBreak="0">
    <w:nsid w:val="2CB84E08"/>
    <w:multiLevelType w:val="hybridMultilevel"/>
    <w:tmpl w:val="23302F8E"/>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num w:numId="1" w16cid:durableId="163858373">
    <w:abstractNumId w:val="8"/>
  </w:num>
  <w:num w:numId="2" w16cid:durableId="384523441">
    <w:abstractNumId w:val="6"/>
  </w:num>
  <w:num w:numId="3" w16cid:durableId="2138722129">
    <w:abstractNumId w:val="5"/>
  </w:num>
  <w:num w:numId="4" w16cid:durableId="1434207424">
    <w:abstractNumId w:val="4"/>
  </w:num>
  <w:num w:numId="5" w16cid:durableId="1134905774">
    <w:abstractNumId w:val="7"/>
  </w:num>
  <w:num w:numId="6" w16cid:durableId="1477381567">
    <w:abstractNumId w:val="3"/>
  </w:num>
  <w:num w:numId="7" w16cid:durableId="515005410">
    <w:abstractNumId w:val="2"/>
  </w:num>
  <w:num w:numId="8" w16cid:durableId="1314985511">
    <w:abstractNumId w:val="1"/>
  </w:num>
  <w:num w:numId="9" w16cid:durableId="685406267">
    <w:abstractNumId w:val="0"/>
  </w:num>
  <w:num w:numId="10" w16cid:durableId="1917664324">
    <w:abstractNumId w:val="12"/>
  </w:num>
  <w:num w:numId="11" w16cid:durableId="472137298">
    <w:abstractNumId w:val="9"/>
  </w:num>
  <w:num w:numId="12" w16cid:durableId="128326504">
    <w:abstractNumId w:val="10"/>
  </w:num>
  <w:num w:numId="13" w16cid:durableId="159661277">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trackRevisions w:val="false"/>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0C2679"/>
    <w:rsid w:val="0015074B"/>
    <w:rsid w:val="00233B91"/>
    <w:rsid w:val="0029639D"/>
    <w:rsid w:val="00326F90"/>
    <w:rsid w:val="00411185"/>
    <w:rsid w:val="0041270D"/>
    <w:rsid w:val="00461A89"/>
    <w:rsid w:val="004F118D"/>
    <w:rsid w:val="006F10C6"/>
    <w:rsid w:val="00795E6B"/>
    <w:rsid w:val="008572B7"/>
    <w:rsid w:val="008F4EF0"/>
    <w:rsid w:val="00AA1D8D"/>
    <w:rsid w:val="00B47730"/>
    <w:rsid w:val="00CB0664"/>
    <w:rsid w:val="00E376E9"/>
    <w:rsid w:val="00E818B4"/>
    <w:rsid w:val="00F87B31"/>
    <w:rsid w:val="00FC693F"/>
    <w:rsid w:val="00FD67A7"/>
    <w:rsid w:val="154FC035"/>
    <w:rsid w:val="1B909AC1"/>
    <w:rsid w:val="24BF93EA"/>
    <w:rsid w:val="61CEC9E1"/>
    <w:rsid w:val="644A3667"/>
    <w:rsid w:val="736A96C2"/>
    <w:rsid w:val="7793FD12"/>
    <w:rsid w:val="7F32FF0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24062061"/>
  <w14:defaultImageDpi w14:val="300"/>
  <w15:docId w15:val="{E8BE2D03-6C84-4DC8-B07B-16DA99C496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EastAsia"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hAnsiTheme="majorHAnsi" w:eastAsiaTheme="majorEastAsia"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hAnsiTheme="majorHAnsi" w:eastAsiaTheme="majorEastAsia"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hAnsiTheme="majorHAnsi" w:eastAsiaTheme="majorEastAsia"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hAnsiTheme="majorHAnsi" w:eastAsiaTheme="majorEastAsia"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hAnsiTheme="majorHAnsi" w:eastAsiaTheme="majorEastAsia"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hAnsiTheme="majorHAnsi" w:eastAsiaTheme="majorEastAsia"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hAnsiTheme="majorHAnsi" w:eastAsiaTheme="majorEastAsia"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hAnsiTheme="majorHAnsi" w:eastAsiaTheme="majorEastAsia"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hAnsiTheme="majorHAnsi" w:eastAsiaTheme="majorEastAsia" w:cstheme="majorBidi"/>
      <w:i/>
      <w:iCs/>
      <w:color w:val="404040" w:themeColor="text1" w:themeTint="BF"/>
      <w:sz w:val="20"/>
      <w:szCs w:val="20"/>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styleId="HeaderChar" w:customStyle="1">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styleId="FooterChar" w:customStyle="1">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styleId="Heading1Char" w:customStyle="1">
    <w:name w:val="Heading 1 Char"/>
    <w:basedOn w:val="DefaultParagraphFont"/>
    <w:link w:val="Heading1"/>
    <w:uiPriority w:val="9"/>
    <w:rsid w:val="00FC693F"/>
    <w:rPr>
      <w:rFonts w:asciiTheme="majorHAnsi" w:hAnsiTheme="majorHAnsi" w:eastAsiaTheme="majorEastAsia" w:cstheme="majorBidi"/>
      <w:b/>
      <w:bCs/>
      <w:color w:val="365F91" w:themeColor="accent1" w:themeShade="BF"/>
      <w:sz w:val="28"/>
      <w:szCs w:val="28"/>
    </w:rPr>
  </w:style>
  <w:style w:type="character" w:styleId="Heading2Char" w:customStyle="1">
    <w:name w:val="Heading 2 Char"/>
    <w:basedOn w:val="DefaultParagraphFont"/>
    <w:link w:val="Heading2"/>
    <w:uiPriority w:val="9"/>
    <w:rsid w:val="00FC693F"/>
    <w:rPr>
      <w:rFonts w:asciiTheme="majorHAnsi" w:hAnsiTheme="majorHAnsi" w:eastAsiaTheme="majorEastAsia" w:cstheme="majorBidi"/>
      <w:b/>
      <w:bCs/>
      <w:color w:val="4F81BD" w:themeColor="accent1"/>
      <w:sz w:val="26"/>
      <w:szCs w:val="26"/>
    </w:rPr>
  </w:style>
  <w:style w:type="character" w:styleId="Heading3Char" w:customStyle="1">
    <w:name w:val="Heading 3 Char"/>
    <w:basedOn w:val="DefaultParagraphFont"/>
    <w:link w:val="Heading3"/>
    <w:uiPriority w:val="9"/>
    <w:rsid w:val="00FC693F"/>
    <w:rPr>
      <w:rFonts w:asciiTheme="majorHAnsi" w:hAnsiTheme="majorHAnsi" w:eastAsiaTheme="majorEastAsia" w:cstheme="majorBidi"/>
      <w:b/>
      <w:bCs/>
      <w:color w:val="4F81BD" w:themeColor="accent1"/>
    </w:rPr>
  </w:style>
  <w:style w:type="paragraph" w:styleId="Title">
    <w:name w:val="Title"/>
    <w:basedOn w:val="Normal"/>
    <w:next w:val="Normal"/>
    <w:link w:val="TitleChar"/>
    <w:uiPriority w:val="10"/>
    <w:qFormat/>
    <w:rsid w:val="00FC693F"/>
    <w:pPr>
      <w:pBdr>
        <w:bottom w:val="single" w:color="4F81BD" w:themeColor="accent1" w:sz="8" w:space="4"/>
      </w:pBdr>
      <w:spacing w:after="300" w:line="240" w:lineRule="auto"/>
      <w:contextualSpacing/>
    </w:pPr>
    <w:rPr>
      <w:rFonts w:asciiTheme="majorHAnsi" w:hAnsiTheme="majorHAnsi" w:eastAsiaTheme="majorEastAsia" w:cstheme="majorBidi"/>
      <w:color w:val="17365D" w:themeColor="text2" w:themeShade="BF"/>
      <w:spacing w:val="5"/>
      <w:kern w:val="28"/>
      <w:sz w:val="52"/>
      <w:szCs w:val="52"/>
    </w:rPr>
  </w:style>
  <w:style w:type="character" w:styleId="TitleChar" w:customStyle="1">
    <w:name w:val="Title Char"/>
    <w:basedOn w:val="DefaultParagraphFont"/>
    <w:link w:val="Title"/>
    <w:uiPriority w:val="10"/>
    <w:rsid w:val="00FC693F"/>
    <w:rPr>
      <w:rFonts w:asciiTheme="majorHAnsi" w:hAnsiTheme="majorHAnsi" w:eastAsiaTheme="majorEastAsia"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hAnsiTheme="majorHAnsi" w:eastAsiaTheme="majorEastAsia" w:cstheme="majorBidi"/>
      <w:i/>
      <w:iCs/>
      <w:color w:val="4F81BD" w:themeColor="accent1"/>
      <w:spacing w:val="15"/>
      <w:sz w:val="24"/>
      <w:szCs w:val="24"/>
    </w:rPr>
  </w:style>
  <w:style w:type="character" w:styleId="SubtitleChar" w:customStyle="1">
    <w:name w:val="Subtitle Char"/>
    <w:basedOn w:val="DefaultParagraphFont"/>
    <w:link w:val="Subtitle"/>
    <w:uiPriority w:val="11"/>
    <w:rsid w:val="00FC693F"/>
    <w:rPr>
      <w:rFonts w:asciiTheme="majorHAnsi" w:hAnsiTheme="majorHAnsi" w:eastAsiaTheme="majorEastAsia"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styleId="BodyTextChar" w:customStyle="1">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styleId="BodyText2Char" w:customStyle="1">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styleId="BodyText3Char" w:customStyle="1">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styleId="MacroTextChar" w:customStyle="1">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styleId="QuoteChar" w:customStyle="1">
    <w:name w:val="Quote Char"/>
    <w:basedOn w:val="DefaultParagraphFont"/>
    <w:link w:val="Quote"/>
    <w:uiPriority w:val="29"/>
    <w:rsid w:val="00FC693F"/>
    <w:rPr>
      <w:i/>
      <w:iCs/>
      <w:color w:val="000000" w:themeColor="text1"/>
    </w:rPr>
  </w:style>
  <w:style w:type="character" w:styleId="Heading4Char" w:customStyle="1">
    <w:name w:val="Heading 4 Char"/>
    <w:basedOn w:val="DefaultParagraphFont"/>
    <w:link w:val="Heading4"/>
    <w:uiPriority w:val="9"/>
    <w:semiHidden/>
    <w:rsid w:val="00FC693F"/>
    <w:rPr>
      <w:rFonts w:asciiTheme="majorHAnsi" w:hAnsiTheme="majorHAnsi" w:eastAsiaTheme="majorEastAsia" w:cstheme="majorBidi"/>
      <w:b/>
      <w:bCs/>
      <w:i/>
      <w:iCs/>
      <w:color w:val="4F81BD" w:themeColor="accent1"/>
    </w:rPr>
  </w:style>
  <w:style w:type="character" w:styleId="Heading5Char" w:customStyle="1">
    <w:name w:val="Heading 5 Char"/>
    <w:basedOn w:val="DefaultParagraphFont"/>
    <w:link w:val="Heading5"/>
    <w:uiPriority w:val="9"/>
    <w:semiHidden/>
    <w:rsid w:val="00FC693F"/>
    <w:rPr>
      <w:rFonts w:asciiTheme="majorHAnsi" w:hAnsiTheme="majorHAnsi" w:eastAsiaTheme="majorEastAsia" w:cstheme="majorBidi"/>
      <w:color w:val="243F60" w:themeColor="accent1" w:themeShade="7F"/>
    </w:rPr>
  </w:style>
  <w:style w:type="character" w:styleId="Heading6Char" w:customStyle="1">
    <w:name w:val="Heading 6 Char"/>
    <w:basedOn w:val="DefaultParagraphFont"/>
    <w:link w:val="Heading6"/>
    <w:uiPriority w:val="9"/>
    <w:semiHidden/>
    <w:rsid w:val="00FC693F"/>
    <w:rPr>
      <w:rFonts w:asciiTheme="majorHAnsi" w:hAnsiTheme="majorHAnsi" w:eastAsiaTheme="majorEastAsia" w:cstheme="majorBidi"/>
      <w:i/>
      <w:iCs/>
      <w:color w:val="243F60" w:themeColor="accent1" w:themeShade="7F"/>
    </w:rPr>
  </w:style>
  <w:style w:type="character" w:styleId="Heading7Char" w:customStyle="1">
    <w:name w:val="Heading 7 Char"/>
    <w:basedOn w:val="DefaultParagraphFont"/>
    <w:link w:val="Heading7"/>
    <w:uiPriority w:val="9"/>
    <w:semiHidden/>
    <w:rsid w:val="00FC693F"/>
    <w:rPr>
      <w:rFonts w:asciiTheme="majorHAnsi" w:hAnsiTheme="majorHAnsi" w:eastAsiaTheme="majorEastAsia" w:cstheme="majorBidi"/>
      <w:i/>
      <w:iCs/>
      <w:color w:val="404040" w:themeColor="text1" w:themeTint="BF"/>
    </w:rPr>
  </w:style>
  <w:style w:type="character" w:styleId="Heading8Char" w:customStyle="1">
    <w:name w:val="Heading 8 Char"/>
    <w:basedOn w:val="DefaultParagraphFont"/>
    <w:link w:val="Heading8"/>
    <w:uiPriority w:val="9"/>
    <w:semiHidden/>
    <w:rsid w:val="00FC693F"/>
    <w:rPr>
      <w:rFonts w:asciiTheme="majorHAnsi" w:hAnsiTheme="majorHAnsi" w:eastAsiaTheme="majorEastAsia" w:cstheme="majorBidi"/>
      <w:color w:val="4F81BD" w:themeColor="accent1"/>
      <w:sz w:val="20"/>
      <w:szCs w:val="20"/>
    </w:rPr>
  </w:style>
  <w:style w:type="character" w:styleId="Heading9Char" w:customStyle="1">
    <w:name w:val="Heading 9 Char"/>
    <w:basedOn w:val="DefaultParagraphFont"/>
    <w:link w:val="Heading9"/>
    <w:uiPriority w:val="9"/>
    <w:semiHidden/>
    <w:rsid w:val="00FC693F"/>
    <w:rPr>
      <w:rFonts w:asciiTheme="majorHAnsi" w:hAnsiTheme="majorHAnsi" w:eastAsiaTheme="majorEastAsia"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color="4F81BD" w:themeColor="accent1" w:sz="4" w:space="4"/>
      </w:pBdr>
      <w:spacing w:before="200" w:after="280"/>
      <w:ind w:left="936" w:right="936"/>
    </w:pPr>
    <w:rPr>
      <w:b/>
      <w:bCs/>
      <w:i/>
      <w:iCs/>
      <w:color w:val="4F81BD" w:themeColor="accent1"/>
    </w:rPr>
  </w:style>
  <w:style w:type="character" w:styleId="IntenseQuoteChar" w:customStyle="1">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color="000000" w:themeColor="text1" w:sz="8" w:space="0"/>
        <w:bottom w:val="single" w:color="000000" w:themeColor="text1" w:sz="8" w:space="0"/>
      </w:tblBorders>
    </w:tblPr>
    <w:tblStylePr w:type="firstRow">
      <w:pPr>
        <w:spacing w:before="0" w:after="0" w:line="240" w:lineRule="auto"/>
      </w:pPr>
      <w:rPr>
        <w:b/>
        <w:bCs/>
      </w:rPr>
      <w:tblPr/>
      <w:tcPr>
        <w:tcBorders>
          <w:top w:val="single" w:color="000000" w:themeColor="text1" w:sz="8" w:space="0"/>
          <w:left w:val="nil"/>
          <w:bottom w:val="single" w:color="000000" w:themeColor="text1" w:sz="8" w:space="0"/>
          <w:right w:val="nil"/>
          <w:insideH w:val="nil"/>
          <w:insideV w:val="nil"/>
        </w:tcBorders>
      </w:tcPr>
    </w:tblStylePr>
    <w:tblStylePr w:type="lastRow">
      <w:pPr>
        <w:spacing w:before="0" w:after="0" w:line="240" w:lineRule="auto"/>
      </w:pPr>
      <w:rPr>
        <w:b/>
        <w:bCs/>
      </w:rPr>
      <w:tblPr/>
      <w:tcPr>
        <w:tcBorders>
          <w:top w:val="single" w:color="000000" w:themeColor="text1" w:sz="8" w:space="0"/>
          <w:left w:val="nil"/>
          <w:bottom w:val="single" w:color="000000" w:themeColor="text1"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color="4F81BD" w:themeColor="accent1" w:sz="8" w:space="0"/>
        <w:bottom w:val="single" w:color="4F81BD" w:themeColor="accent1" w:sz="8" w:space="0"/>
      </w:tblBorders>
    </w:tblPr>
    <w:tblStylePr w:type="firstRow">
      <w:pPr>
        <w:spacing w:before="0" w:after="0" w:line="240" w:lineRule="auto"/>
      </w:pPr>
      <w:rPr>
        <w:b/>
        <w:bCs/>
      </w:rPr>
      <w:tblPr/>
      <w:tcPr>
        <w:tcBorders>
          <w:top w:val="single" w:color="4F81BD" w:themeColor="accent1" w:sz="8" w:space="0"/>
          <w:left w:val="nil"/>
          <w:bottom w:val="single" w:color="4F81BD" w:themeColor="accent1" w:sz="8" w:space="0"/>
          <w:right w:val="nil"/>
          <w:insideH w:val="nil"/>
          <w:insideV w:val="nil"/>
        </w:tcBorders>
      </w:tcPr>
    </w:tblStylePr>
    <w:tblStylePr w:type="lastRow">
      <w:pPr>
        <w:spacing w:before="0" w:after="0" w:line="240" w:lineRule="auto"/>
      </w:pPr>
      <w:rPr>
        <w:b/>
        <w:bCs/>
      </w:rPr>
      <w:tblPr/>
      <w:tcPr>
        <w:tcBorders>
          <w:top w:val="single" w:color="4F81BD" w:themeColor="accent1" w:sz="8" w:space="0"/>
          <w:left w:val="nil"/>
          <w:bottom w:val="single" w:color="4F81BD" w:themeColor="accent1"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color="C0504D" w:themeColor="accent2" w:sz="8" w:space="0"/>
        <w:bottom w:val="single" w:color="C0504D" w:themeColor="accent2" w:sz="8" w:space="0"/>
      </w:tblBorders>
    </w:tblPr>
    <w:tblStylePr w:type="firstRow">
      <w:pPr>
        <w:spacing w:before="0" w:after="0" w:line="240" w:lineRule="auto"/>
      </w:pPr>
      <w:rPr>
        <w:b/>
        <w:bCs/>
      </w:rPr>
      <w:tblPr/>
      <w:tcPr>
        <w:tcBorders>
          <w:top w:val="single" w:color="C0504D" w:themeColor="accent2" w:sz="8" w:space="0"/>
          <w:left w:val="nil"/>
          <w:bottom w:val="single" w:color="C0504D" w:themeColor="accent2" w:sz="8" w:space="0"/>
          <w:right w:val="nil"/>
          <w:insideH w:val="nil"/>
          <w:insideV w:val="nil"/>
        </w:tcBorders>
      </w:tcPr>
    </w:tblStylePr>
    <w:tblStylePr w:type="lastRow">
      <w:pPr>
        <w:spacing w:before="0" w:after="0" w:line="240" w:lineRule="auto"/>
      </w:pPr>
      <w:rPr>
        <w:b/>
        <w:bCs/>
      </w:rPr>
      <w:tblPr/>
      <w:tcPr>
        <w:tcBorders>
          <w:top w:val="single" w:color="C0504D" w:themeColor="accent2" w:sz="8" w:space="0"/>
          <w:left w:val="nil"/>
          <w:bottom w:val="single" w:color="C0504D" w:themeColor="accent2"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color="9BBB59" w:themeColor="accent3" w:sz="8" w:space="0"/>
        <w:bottom w:val="single" w:color="9BBB59" w:themeColor="accent3" w:sz="8" w:space="0"/>
      </w:tblBorders>
    </w:tblPr>
    <w:tblStylePr w:type="firstRow">
      <w:pPr>
        <w:spacing w:before="0" w:after="0" w:line="240" w:lineRule="auto"/>
      </w:pPr>
      <w:rPr>
        <w:b/>
        <w:bCs/>
      </w:rPr>
      <w:tblPr/>
      <w:tcPr>
        <w:tcBorders>
          <w:top w:val="single" w:color="9BBB59" w:themeColor="accent3" w:sz="8" w:space="0"/>
          <w:left w:val="nil"/>
          <w:bottom w:val="single" w:color="9BBB59" w:themeColor="accent3" w:sz="8" w:space="0"/>
          <w:right w:val="nil"/>
          <w:insideH w:val="nil"/>
          <w:insideV w:val="nil"/>
        </w:tcBorders>
      </w:tcPr>
    </w:tblStylePr>
    <w:tblStylePr w:type="lastRow">
      <w:pPr>
        <w:spacing w:before="0" w:after="0" w:line="240" w:lineRule="auto"/>
      </w:pPr>
      <w:rPr>
        <w:b/>
        <w:bCs/>
      </w:rPr>
      <w:tblPr/>
      <w:tcPr>
        <w:tcBorders>
          <w:top w:val="single" w:color="9BBB59" w:themeColor="accent3" w:sz="8" w:space="0"/>
          <w:left w:val="nil"/>
          <w:bottom w:val="single" w:color="9BBB59" w:themeColor="accent3"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color="8064A2" w:themeColor="accent4" w:sz="8" w:space="0"/>
        <w:bottom w:val="single" w:color="8064A2" w:themeColor="accent4" w:sz="8" w:space="0"/>
      </w:tblBorders>
    </w:tblPr>
    <w:tblStylePr w:type="firstRow">
      <w:pPr>
        <w:spacing w:before="0" w:after="0" w:line="240" w:lineRule="auto"/>
      </w:pPr>
      <w:rPr>
        <w:b/>
        <w:bCs/>
      </w:rPr>
      <w:tblPr/>
      <w:tcPr>
        <w:tcBorders>
          <w:top w:val="single" w:color="8064A2" w:themeColor="accent4" w:sz="8" w:space="0"/>
          <w:left w:val="nil"/>
          <w:bottom w:val="single" w:color="8064A2" w:themeColor="accent4" w:sz="8" w:space="0"/>
          <w:right w:val="nil"/>
          <w:insideH w:val="nil"/>
          <w:insideV w:val="nil"/>
        </w:tcBorders>
      </w:tcPr>
    </w:tblStylePr>
    <w:tblStylePr w:type="lastRow">
      <w:pPr>
        <w:spacing w:before="0" w:after="0" w:line="240" w:lineRule="auto"/>
      </w:pPr>
      <w:rPr>
        <w:b/>
        <w:bCs/>
      </w:rPr>
      <w:tblPr/>
      <w:tcPr>
        <w:tcBorders>
          <w:top w:val="single" w:color="8064A2" w:themeColor="accent4" w:sz="8" w:space="0"/>
          <w:left w:val="nil"/>
          <w:bottom w:val="single" w:color="8064A2" w:themeColor="accent4"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color="4BACC6" w:themeColor="accent5" w:sz="8" w:space="0"/>
        <w:bottom w:val="single" w:color="4BACC6" w:themeColor="accent5" w:sz="8" w:space="0"/>
      </w:tblBorders>
    </w:tblPr>
    <w:tblStylePr w:type="firstRow">
      <w:pPr>
        <w:spacing w:before="0" w:after="0" w:line="240" w:lineRule="auto"/>
      </w:pPr>
      <w:rPr>
        <w:b/>
        <w:bCs/>
      </w:rPr>
      <w:tblPr/>
      <w:tcPr>
        <w:tcBorders>
          <w:top w:val="single" w:color="4BACC6" w:themeColor="accent5" w:sz="8" w:space="0"/>
          <w:left w:val="nil"/>
          <w:bottom w:val="single" w:color="4BACC6" w:themeColor="accent5" w:sz="8" w:space="0"/>
          <w:right w:val="nil"/>
          <w:insideH w:val="nil"/>
          <w:insideV w:val="nil"/>
        </w:tcBorders>
      </w:tcPr>
    </w:tblStylePr>
    <w:tblStylePr w:type="lastRow">
      <w:pPr>
        <w:spacing w:before="0" w:after="0" w:line="240" w:lineRule="auto"/>
      </w:pPr>
      <w:rPr>
        <w:b/>
        <w:bCs/>
      </w:rPr>
      <w:tblPr/>
      <w:tcPr>
        <w:tcBorders>
          <w:top w:val="single" w:color="4BACC6" w:themeColor="accent5" w:sz="8" w:space="0"/>
          <w:left w:val="nil"/>
          <w:bottom w:val="single" w:color="4BACC6" w:themeColor="accent5"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color="F79646" w:themeColor="accent6" w:sz="8" w:space="0"/>
        <w:bottom w:val="single" w:color="F79646" w:themeColor="accent6" w:sz="8" w:space="0"/>
      </w:tblBorders>
    </w:tblPr>
    <w:tblStylePr w:type="firstRow">
      <w:pPr>
        <w:spacing w:before="0" w:after="0" w:line="240" w:lineRule="auto"/>
      </w:pPr>
      <w:rPr>
        <w:b/>
        <w:bCs/>
      </w:rPr>
      <w:tblPr/>
      <w:tcPr>
        <w:tcBorders>
          <w:top w:val="single" w:color="F79646" w:themeColor="accent6" w:sz="8" w:space="0"/>
          <w:left w:val="nil"/>
          <w:bottom w:val="single" w:color="F79646" w:themeColor="accent6" w:sz="8" w:space="0"/>
          <w:right w:val="nil"/>
          <w:insideH w:val="nil"/>
          <w:insideV w:val="nil"/>
        </w:tcBorders>
      </w:tcPr>
    </w:tblStylePr>
    <w:tblStylePr w:type="lastRow">
      <w:pPr>
        <w:spacing w:before="0" w:after="0" w:line="240" w:lineRule="auto"/>
      </w:pPr>
      <w:rPr>
        <w:b/>
        <w:bCs/>
      </w:rPr>
      <w:tblPr/>
      <w:tcPr>
        <w:tcBorders>
          <w:top w:val="single" w:color="F79646" w:themeColor="accent6" w:sz="8" w:space="0"/>
          <w:left w:val="nil"/>
          <w:bottom w:val="single" w:color="F79646" w:themeColor="accent6"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color="000000" w:themeColor="text1" w:sz="8" w:space="0"/>
        <w:left w:val="single" w:color="000000" w:themeColor="text1" w:sz="8" w:space="0"/>
        <w:bottom w:val="single" w:color="000000" w:themeColor="text1" w:sz="8" w:space="0"/>
        <w:right w:val="single" w:color="000000" w:themeColor="text1" w:sz="8" w:space="0"/>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color="000000" w:themeColor="text1" w:sz="6" w:space="0"/>
          <w:left w:val="single" w:color="000000" w:themeColor="text1" w:sz="8" w:space="0"/>
          <w:bottom w:val="single" w:color="000000" w:themeColor="text1" w:sz="8" w:space="0"/>
          <w:right w:val="single" w:color="000000" w:themeColor="text1" w:sz="8" w:space="0"/>
        </w:tcBorders>
      </w:tcPr>
    </w:tblStylePr>
    <w:tblStylePr w:type="firstCol">
      <w:rPr>
        <w:b/>
        <w:bCs/>
      </w:rPr>
    </w:tblStylePr>
    <w:tblStylePr w:type="lastCol">
      <w:rPr>
        <w:b/>
        <w:bCs/>
      </w:rPr>
    </w:tblStylePr>
    <w:tblStylePr w:type="band1Vert">
      <w:tblPr/>
      <w:tcPr>
        <w:tcBorders>
          <w:top w:val="single" w:color="000000" w:themeColor="text1" w:sz="8" w:space="0"/>
          <w:left w:val="single" w:color="000000" w:themeColor="text1" w:sz="8" w:space="0"/>
          <w:bottom w:val="single" w:color="000000" w:themeColor="text1" w:sz="8" w:space="0"/>
          <w:right w:val="single" w:color="000000" w:themeColor="text1" w:sz="8" w:space="0"/>
        </w:tcBorders>
      </w:tcPr>
    </w:tblStylePr>
    <w:tblStylePr w:type="band1Horz">
      <w:tblPr/>
      <w:tcPr>
        <w:tcBorders>
          <w:top w:val="single" w:color="000000" w:themeColor="text1" w:sz="8" w:space="0"/>
          <w:left w:val="single" w:color="000000" w:themeColor="text1" w:sz="8" w:space="0"/>
          <w:bottom w:val="single" w:color="000000" w:themeColor="text1" w:sz="8" w:space="0"/>
          <w:right w:val="single" w:color="000000" w:themeColor="text1" w:sz="8" w:space="0"/>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color="4F81BD" w:themeColor="accent1" w:sz="8" w:space="0"/>
        <w:left w:val="single" w:color="4F81BD" w:themeColor="accent1" w:sz="8" w:space="0"/>
        <w:bottom w:val="single" w:color="4F81BD" w:themeColor="accent1" w:sz="8" w:space="0"/>
        <w:right w:val="single" w:color="4F81BD" w:themeColor="accent1" w:sz="8" w:space="0"/>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color="4F81BD" w:themeColor="accent1" w:sz="6" w:space="0"/>
          <w:left w:val="single" w:color="4F81BD" w:themeColor="accent1" w:sz="8" w:space="0"/>
          <w:bottom w:val="single" w:color="4F81BD" w:themeColor="accent1" w:sz="8" w:space="0"/>
          <w:right w:val="single" w:color="4F81BD" w:themeColor="accent1" w:sz="8" w:space="0"/>
        </w:tcBorders>
      </w:tcPr>
    </w:tblStylePr>
    <w:tblStylePr w:type="firstCol">
      <w:rPr>
        <w:b/>
        <w:bCs/>
      </w:rPr>
    </w:tblStylePr>
    <w:tblStylePr w:type="lastCol">
      <w:rPr>
        <w:b/>
        <w:bCs/>
      </w:rPr>
    </w:tblStylePr>
    <w:tblStylePr w:type="band1Vert">
      <w:tblPr/>
      <w:tcPr>
        <w:tcBorders>
          <w:top w:val="single" w:color="4F81BD" w:themeColor="accent1" w:sz="8" w:space="0"/>
          <w:left w:val="single" w:color="4F81BD" w:themeColor="accent1" w:sz="8" w:space="0"/>
          <w:bottom w:val="single" w:color="4F81BD" w:themeColor="accent1" w:sz="8" w:space="0"/>
          <w:right w:val="single" w:color="4F81BD" w:themeColor="accent1" w:sz="8" w:space="0"/>
        </w:tcBorders>
      </w:tcPr>
    </w:tblStylePr>
    <w:tblStylePr w:type="band1Horz">
      <w:tblPr/>
      <w:tcPr>
        <w:tcBorders>
          <w:top w:val="single" w:color="4F81BD" w:themeColor="accent1" w:sz="8" w:space="0"/>
          <w:left w:val="single" w:color="4F81BD" w:themeColor="accent1" w:sz="8" w:space="0"/>
          <w:bottom w:val="single" w:color="4F81BD" w:themeColor="accent1" w:sz="8" w:space="0"/>
          <w:right w:val="single" w:color="4F81BD" w:themeColor="accent1" w:sz="8" w:space="0"/>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color="C0504D" w:themeColor="accent2" w:sz="8" w:space="0"/>
        <w:left w:val="single" w:color="C0504D" w:themeColor="accent2" w:sz="8" w:space="0"/>
        <w:bottom w:val="single" w:color="C0504D" w:themeColor="accent2" w:sz="8" w:space="0"/>
        <w:right w:val="single" w:color="C0504D" w:themeColor="accent2" w:sz="8" w:space="0"/>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color="C0504D" w:themeColor="accent2" w:sz="6" w:space="0"/>
          <w:left w:val="single" w:color="C0504D" w:themeColor="accent2" w:sz="8" w:space="0"/>
          <w:bottom w:val="single" w:color="C0504D" w:themeColor="accent2" w:sz="8" w:space="0"/>
          <w:right w:val="single" w:color="C0504D" w:themeColor="accent2" w:sz="8" w:space="0"/>
        </w:tcBorders>
      </w:tcPr>
    </w:tblStylePr>
    <w:tblStylePr w:type="firstCol">
      <w:rPr>
        <w:b/>
        <w:bCs/>
      </w:rPr>
    </w:tblStylePr>
    <w:tblStylePr w:type="lastCol">
      <w:rPr>
        <w:b/>
        <w:bCs/>
      </w:rPr>
    </w:tblStylePr>
    <w:tblStylePr w:type="band1Vert">
      <w:tblPr/>
      <w:tcPr>
        <w:tcBorders>
          <w:top w:val="single" w:color="C0504D" w:themeColor="accent2" w:sz="8" w:space="0"/>
          <w:left w:val="single" w:color="C0504D" w:themeColor="accent2" w:sz="8" w:space="0"/>
          <w:bottom w:val="single" w:color="C0504D" w:themeColor="accent2" w:sz="8" w:space="0"/>
          <w:right w:val="single" w:color="C0504D" w:themeColor="accent2" w:sz="8" w:space="0"/>
        </w:tcBorders>
      </w:tcPr>
    </w:tblStylePr>
    <w:tblStylePr w:type="band1Horz">
      <w:tblPr/>
      <w:tcPr>
        <w:tcBorders>
          <w:top w:val="single" w:color="C0504D" w:themeColor="accent2" w:sz="8" w:space="0"/>
          <w:left w:val="single" w:color="C0504D" w:themeColor="accent2" w:sz="8" w:space="0"/>
          <w:bottom w:val="single" w:color="C0504D" w:themeColor="accent2" w:sz="8" w:space="0"/>
          <w:right w:val="single" w:color="C0504D" w:themeColor="accent2" w:sz="8" w:space="0"/>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color="9BBB59" w:themeColor="accent3" w:sz="8" w:space="0"/>
        <w:left w:val="single" w:color="9BBB59" w:themeColor="accent3" w:sz="8" w:space="0"/>
        <w:bottom w:val="single" w:color="9BBB59" w:themeColor="accent3" w:sz="8" w:space="0"/>
        <w:right w:val="single" w:color="9BBB59" w:themeColor="accent3" w:sz="8" w:space="0"/>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color="9BBB59" w:themeColor="accent3" w:sz="6" w:space="0"/>
          <w:left w:val="single" w:color="9BBB59" w:themeColor="accent3" w:sz="8" w:space="0"/>
          <w:bottom w:val="single" w:color="9BBB59" w:themeColor="accent3" w:sz="8" w:space="0"/>
          <w:right w:val="single" w:color="9BBB59" w:themeColor="accent3" w:sz="8" w:space="0"/>
        </w:tcBorders>
      </w:tcPr>
    </w:tblStylePr>
    <w:tblStylePr w:type="firstCol">
      <w:rPr>
        <w:b/>
        <w:bCs/>
      </w:rPr>
    </w:tblStylePr>
    <w:tblStylePr w:type="lastCol">
      <w:rPr>
        <w:b/>
        <w:bCs/>
      </w:rPr>
    </w:tblStylePr>
    <w:tblStylePr w:type="band1Vert">
      <w:tblPr/>
      <w:tcPr>
        <w:tcBorders>
          <w:top w:val="single" w:color="9BBB59" w:themeColor="accent3" w:sz="8" w:space="0"/>
          <w:left w:val="single" w:color="9BBB59" w:themeColor="accent3" w:sz="8" w:space="0"/>
          <w:bottom w:val="single" w:color="9BBB59" w:themeColor="accent3" w:sz="8" w:space="0"/>
          <w:right w:val="single" w:color="9BBB59" w:themeColor="accent3" w:sz="8" w:space="0"/>
        </w:tcBorders>
      </w:tcPr>
    </w:tblStylePr>
    <w:tblStylePr w:type="band1Horz">
      <w:tblPr/>
      <w:tcPr>
        <w:tcBorders>
          <w:top w:val="single" w:color="9BBB59" w:themeColor="accent3" w:sz="8" w:space="0"/>
          <w:left w:val="single" w:color="9BBB59" w:themeColor="accent3" w:sz="8" w:space="0"/>
          <w:bottom w:val="single" w:color="9BBB59" w:themeColor="accent3" w:sz="8" w:space="0"/>
          <w:right w:val="single" w:color="9BBB59" w:themeColor="accent3" w:sz="8" w:space="0"/>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color="8064A2" w:themeColor="accent4" w:sz="8" w:space="0"/>
        <w:left w:val="single" w:color="8064A2" w:themeColor="accent4" w:sz="8" w:space="0"/>
        <w:bottom w:val="single" w:color="8064A2" w:themeColor="accent4" w:sz="8" w:space="0"/>
        <w:right w:val="single" w:color="8064A2" w:themeColor="accent4" w:sz="8" w:space="0"/>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color="8064A2" w:themeColor="accent4" w:sz="6" w:space="0"/>
          <w:left w:val="single" w:color="8064A2" w:themeColor="accent4" w:sz="8" w:space="0"/>
          <w:bottom w:val="single" w:color="8064A2" w:themeColor="accent4" w:sz="8" w:space="0"/>
          <w:right w:val="single" w:color="8064A2" w:themeColor="accent4" w:sz="8" w:space="0"/>
        </w:tcBorders>
      </w:tcPr>
    </w:tblStylePr>
    <w:tblStylePr w:type="firstCol">
      <w:rPr>
        <w:b/>
        <w:bCs/>
      </w:rPr>
    </w:tblStylePr>
    <w:tblStylePr w:type="lastCol">
      <w:rPr>
        <w:b/>
        <w:bCs/>
      </w:rPr>
    </w:tblStylePr>
    <w:tblStylePr w:type="band1Vert">
      <w:tblPr/>
      <w:tcPr>
        <w:tcBorders>
          <w:top w:val="single" w:color="8064A2" w:themeColor="accent4" w:sz="8" w:space="0"/>
          <w:left w:val="single" w:color="8064A2" w:themeColor="accent4" w:sz="8" w:space="0"/>
          <w:bottom w:val="single" w:color="8064A2" w:themeColor="accent4" w:sz="8" w:space="0"/>
          <w:right w:val="single" w:color="8064A2" w:themeColor="accent4" w:sz="8" w:space="0"/>
        </w:tcBorders>
      </w:tcPr>
    </w:tblStylePr>
    <w:tblStylePr w:type="band1Horz">
      <w:tblPr/>
      <w:tcPr>
        <w:tcBorders>
          <w:top w:val="single" w:color="8064A2" w:themeColor="accent4" w:sz="8" w:space="0"/>
          <w:left w:val="single" w:color="8064A2" w:themeColor="accent4" w:sz="8" w:space="0"/>
          <w:bottom w:val="single" w:color="8064A2" w:themeColor="accent4" w:sz="8" w:space="0"/>
          <w:right w:val="single" w:color="8064A2" w:themeColor="accent4" w:sz="8" w:space="0"/>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color="4BACC6" w:themeColor="accent5" w:sz="8" w:space="0"/>
        <w:left w:val="single" w:color="4BACC6" w:themeColor="accent5" w:sz="8" w:space="0"/>
        <w:bottom w:val="single" w:color="4BACC6" w:themeColor="accent5" w:sz="8" w:space="0"/>
        <w:right w:val="single" w:color="4BACC6" w:themeColor="accent5" w:sz="8" w:space="0"/>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color="4BACC6" w:themeColor="accent5" w:sz="6" w:space="0"/>
          <w:left w:val="single" w:color="4BACC6" w:themeColor="accent5" w:sz="8" w:space="0"/>
          <w:bottom w:val="single" w:color="4BACC6" w:themeColor="accent5" w:sz="8" w:space="0"/>
          <w:right w:val="single" w:color="4BACC6" w:themeColor="accent5" w:sz="8" w:space="0"/>
        </w:tcBorders>
      </w:tcPr>
    </w:tblStylePr>
    <w:tblStylePr w:type="firstCol">
      <w:rPr>
        <w:b/>
        <w:bCs/>
      </w:rPr>
    </w:tblStylePr>
    <w:tblStylePr w:type="lastCol">
      <w:rPr>
        <w:b/>
        <w:bCs/>
      </w:rPr>
    </w:tblStylePr>
    <w:tblStylePr w:type="band1Vert">
      <w:tblPr/>
      <w:tcPr>
        <w:tcBorders>
          <w:top w:val="single" w:color="4BACC6" w:themeColor="accent5" w:sz="8" w:space="0"/>
          <w:left w:val="single" w:color="4BACC6" w:themeColor="accent5" w:sz="8" w:space="0"/>
          <w:bottom w:val="single" w:color="4BACC6" w:themeColor="accent5" w:sz="8" w:space="0"/>
          <w:right w:val="single" w:color="4BACC6" w:themeColor="accent5" w:sz="8" w:space="0"/>
        </w:tcBorders>
      </w:tcPr>
    </w:tblStylePr>
    <w:tblStylePr w:type="band1Horz">
      <w:tblPr/>
      <w:tcPr>
        <w:tcBorders>
          <w:top w:val="single" w:color="4BACC6" w:themeColor="accent5" w:sz="8" w:space="0"/>
          <w:left w:val="single" w:color="4BACC6" w:themeColor="accent5" w:sz="8" w:space="0"/>
          <w:bottom w:val="single" w:color="4BACC6" w:themeColor="accent5" w:sz="8" w:space="0"/>
          <w:right w:val="single" w:color="4BACC6" w:themeColor="accent5" w:sz="8" w:space="0"/>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color="F79646" w:themeColor="accent6" w:sz="8" w:space="0"/>
        <w:left w:val="single" w:color="F79646" w:themeColor="accent6" w:sz="8" w:space="0"/>
        <w:bottom w:val="single" w:color="F79646" w:themeColor="accent6" w:sz="8" w:space="0"/>
        <w:right w:val="single" w:color="F79646" w:themeColor="accent6" w:sz="8" w:space="0"/>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color="F79646" w:themeColor="accent6" w:sz="6" w:space="0"/>
          <w:left w:val="single" w:color="F79646" w:themeColor="accent6" w:sz="8" w:space="0"/>
          <w:bottom w:val="single" w:color="F79646" w:themeColor="accent6" w:sz="8" w:space="0"/>
          <w:right w:val="single" w:color="F79646" w:themeColor="accent6" w:sz="8" w:space="0"/>
        </w:tcBorders>
      </w:tcPr>
    </w:tblStylePr>
    <w:tblStylePr w:type="firstCol">
      <w:rPr>
        <w:b/>
        <w:bCs/>
      </w:rPr>
    </w:tblStylePr>
    <w:tblStylePr w:type="lastCol">
      <w:rPr>
        <w:b/>
        <w:bCs/>
      </w:rPr>
    </w:tblStylePr>
    <w:tblStylePr w:type="band1Vert">
      <w:tblPr/>
      <w:tcPr>
        <w:tcBorders>
          <w:top w:val="single" w:color="F79646" w:themeColor="accent6" w:sz="8" w:space="0"/>
          <w:left w:val="single" w:color="F79646" w:themeColor="accent6" w:sz="8" w:space="0"/>
          <w:bottom w:val="single" w:color="F79646" w:themeColor="accent6" w:sz="8" w:space="0"/>
          <w:right w:val="single" w:color="F79646" w:themeColor="accent6" w:sz="8" w:space="0"/>
        </w:tcBorders>
      </w:tcPr>
    </w:tblStylePr>
    <w:tblStylePr w:type="band1Horz">
      <w:tblPr/>
      <w:tcPr>
        <w:tcBorders>
          <w:top w:val="single" w:color="F79646" w:themeColor="accent6" w:sz="8" w:space="0"/>
          <w:left w:val="single" w:color="F79646" w:themeColor="accent6" w:sz="8" w:space="0"/>
          <w:bottom w:val="single" w:color="F79646" w:themeColor="accent6" w:sz="8" w:space="0"/>
          <w:right w:val="single" w:color="F79646" w:themeColor="accent6" w:sz="8" w:space="0"/>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Pr>
    <w:tblStylePr w:type="firstRow">
      <w:pPr>
        <w:spacing w:before="0" w:after="0" w:line="240" w:lineRule="auto"/>
      </w:pPr>
      <w:rPr>
        <w:rFonts w:asciiTheme="majorHAnsi" w:hAnsiTheme="majorHAnsi" w:eastAsiaTheme="majorEastAsia" w:cstheme="majorBidi"/>
        <w:b/>
        <w:bCs/>
      </w:rPr>
      <w:tblPr/>
      <w:tcPr>
        <w:tcBorders>
          <w:top w:val="single" w:color="000000" w:themeColor="text1" w:sz="8" w:space="0"/>
          <w:left w:val="single" w:color="000000" w:themeColor="text1" w:sz="8" w:space="0"/>
          <w:bottom w:val="single" w:color="000000" w:themeColor="text1" w:sz="18" w:space="0"/>
          <w:right w:val="single" w:color="000000" w:themeColor="text1" w:sz="8" w:space="0"/>
          <w:insideH w:val="nil"/>
          <w:insideV w:val="single" w:color="000000" w:themeColor="text1"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000000" w:themeColor="text1" w:sz="6" w:space="0"/>
          <w:left w:val="single" w:color="000000" w:themeColor="text1" w:sz="8" w:space="0"/>
          <w:bottom w:val="single" w:color="000000" w:themeColor="text1" w:sz="8" w:space="0"/>
          <w:right w:val="single" w:color="000000" w:themeColor="text1" w:sz="8" w:space="0"/>
          <w:insideH w:val="nil"/>
          <w:insideV w:val="single" w:color="000000" w:themeColor="text1"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000000" w:themeColor="text1" w:sz="8" w:space="0"/>
          <w:left w:val="single" w:color="000000" w:themeColor="text1" w:sz="8" w:space="0"/>
          <w:bottom w:val="single" w:color="000000" w:themeColor="text1" w:sz="8" w:space="0"/>
          <w:right w:val="single" w:color="000000" w:themeColor="text1" w:sz="8" w:space="0"/>
        </w:tcBorders>
      </w:tcPr>
    </w:tblStylePr>
    <w:tblStylePr w:type="band1Vert">
      <w:tblPr/>
      <w:tcPr>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C0C0C0" w:themeFill="text1" w:themeFillTint="3F"/>
      </w:tcPr>
    </w:tblStylePr>
    <w:tblStylePr w:type="band1Horz">
      <w:tblPr/>
      <w:tcPr>
        <w:tcBorders>
          <w:top w:val="single" w:color="000000" w:themeColor="text1" w:sz="8" w:space="0"/>
          <w:left w:val="single" w:color="000000" w:themeColor="text1" w:sz="8" w:space="0"/>
          <w:bottom w:val="single" w:color="000000" w:themeColor="text1" w:sz="8" w:space="0"/>
          <w:right w:val="single" w:color="000000" w:themeColor="text1" w:sz="8" w:space="0"/>
          <w:insideV w:val="single" w:color="000000" w:themeColor="text1" w:sz="8" w:space="0"/>
        </w:tcBorders>
        <w:shd w:val="clear" w:color="auto" w:fill="C0C0C0" w:themeFill="text1" w:themeFillTint="3F"/>
      </w:tcPr>
    </w:tblStylePr>
    <w:tblStylePr w:type="band2Horz">
      <w:tblPr/>
      <w:tcPr>
        <w:tcBorders>
          <w:top w:val="single" w:color="000000" w:themeColor="text1" w:sz="8" w:space="0"/>
          <w:left w:val="single" w:color="000000" w:themeColor="text1" w:sz="8" w:space="0"/>
          <w:bottom w:val="single" w:color="000000" w:themeColor="text1" w:sz="8" w:space="0"/>
          <w:right w:val="single" w:color="000000" w:themeColor="text1" w:sz="8" w:space="0"/>
          <w:insideV w:val="single" w:color="000000" w:themeColor="text1" w:sz="8" w:space="0"/>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color="4F81BD" w:themeColor="accent1" w:sz="8" w:space="0"/>
        <w:left w:val="single" w:color="4F81BD" w:themeColor="accent1" w:sz="8" w:space="0"/>
        <w:bottom w:val="single" w:color="4F81BD" w:themeColor="accent1" w:sz="8" w:space="0"/>
        <w:right w:val="single" w:color="4F81BD" w:themeColor="accent1" w:sz="8" w:space="0"/>
        <w:insideH w:val="single" w:color="4F81BD" w:themeColor="accent1" w:sz="8" w:space="0"/>
        <w:insideV w:val="single" w:color="4F81BD" w:themeColor="accent1" w:sz="8" w:space="0"/>
      </w:tblBorders>
    </w:tblPr>
    <w:tblStylePr w:type="firstRow">
      <w:pPr>
        <w:spacing w:before="0" w:after="0" w:line="240" w:lineRule="auto"/>
      </w:pPr>
      <w:rPr>
        <w:rFonts w:asciiTheme="majorHAnsi" w:hAnsiTheme="majorHAnsi" w:eastAsiaTheme="majorEastAsia" w:cstheme="majorBidi"/>
        <w:b/>
        <w:bCs/>
      </w:rPr>
      <w:tblPr/>
      <w:tcPr>
        <w:tcBorders>
          <w:top w:val="single" w:color="4F81BD" w:themeColor="accent1" w:sz="8" w:space="0"/>
          <w:left w:val="single" w:color="4F81BD" w:themeColor="accent1" w:sz="8" w:space="0"/>
          <w:bottom w:val="single" w:color="4F81BD" w:themeColor="accent1" w:sz="18" w:space="0"/>
          <w:right w:val="single" w:color="4F81BD" w:themeColor="accent1" w:sz="8" w:space="0"/>
          <w:insideH w:val="nil"/>
          <w:insideV w:val="single" w:color="4F81BD" w:themeColor="accent1"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4F81BD" w:themeColor="accent1" w:sz="6" w:space="0"/>
          <w:left w:val="single" w:color="4F81BD" w:themeColor="accent1" w:sz="8" w:space="0"/>
          <w:bottom w:val="single" w:color="4F81BD" w:themeColor="accent1" w:sz="8" w:space="0"/>
          <w:right w:val="single" w:color="4F81BD" w:themeColor="accent1" w:sz="8" w:space="0"/>
          <w:insideH w:val="nil"/>
          <w:insideV w:val="single" w:color="4F81BD" w:themeColor="accent1"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4F81BD" w:themeColor="accent1" w:sz="8" w:space="0"/>
          <w:left w:val="single" w:color="4F81BD" w:themeColor="accent1" w:sz="8" w:space="0"/>
          <w:bottom w:val="single" w:color="4F81BD" w:themeColor="accent1" w:sz="8" w:space="0"/>
          <w:right w:val="single" w:color="4F81BD" w:themeColor="accent1" w:sz="8" w:space="0"/>
        </w:tcBorders>
      </w:tcPr>
    </w:tblStylePr>
    <w:tblStylePr w:type="band1Vert">
      <w:tblPr/>
      <w:tcPr>
        <w:tcBorders>
          <w:top w:val="single" w:color="4F81BD" w:themeColor="accent1" w:sz="8" w:space="0"/>
          <w:left w:val="single" w:color="4F81BD" w:themeColor="accent1" w:sz="8" w:space="0"/>
          <w:bottom w:val="single" w:color="4F81BD" w:themeColor="accent1" w:sz="8" w:space="0"/>
          <w:right w:val="single" w:color="4F81BD" w:themeColor="accent1" w:sz="8" w:space="0"/>
        </w:tcBorders>
        <w:shd w:val="clear" w:color="auto" w:fill="D3DFEE" w:themeFill="accent1" w:themeFillTint="3F"/>
      </w:tcPr>
    </w:tblStylePr>
    <w:tblStylePr w:type="band1Horz">
      <w:tblPr/>
      <w:tcPr>
        <w:tcBorders>
          <w:top w:val="single" w:color="4F81BD" w:themeColor="accent1" w:sz="8" w:space="0"/>
          <w:left w:val="single" w:color="4F81BD" w:themeColor="accent1" w:sz="8" w:space="0"/>
          <w:bottom w:val="single" w:color="4F81BD" w:themeColor="accent1" w:sz="8" w:space="0"/>
          <w:right w:val="single" w:color="4F81BD" w:themeColor="accent1" w:sz="8" w:space="0"/>
          <w:insideV w:val="single" w:color="4F81BD" w:themeColor="accent1" w:sz="8" w:space="0"/>
        </w:tcBorders>
        <w:shd w:val="clear" w:color="auto" w:fill="D3DFEE" w:themeFill="accent1" w:themeFillTint="3F"/>
      </w:tcPr>
    </w:tblStylePr>
    <w:tblStylePr w:type="band2Horz">
      <w:tblPr/>
      <w:tcPr>
        <w:tcBorders>
          <w:top w:val="single" w:color="4F81BD" w:themeColor="accent1" w:sz="8" w:space="0"/>
          <w:left w:val="single" w:color="4F81BD" w:themeColor="accent1" w:sz="8" w:space="0"/>
          <w:bottom w:val="single" w:color="4F81BD" w:themeColor="accent1" w:sz="8" w:space="0"/>
          <w:right w:val="single" w:color="4F81BD" w:themeColor="accent1" w:sz="8" w:space="0"/>
          <w:insideV w:val="single" w:color="4F81BD" w:themeColor="accent1" w:sz="8" w:space="0"/>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color="C0504D" w:themeColor="accent2" w:sz="8" w:space="0"/>
        <w:left w:val="single" w:color="C0504D" w:themeColor="accent2" w:sz="8" w:space="0"/>
        <w:bottom w:val="single" w:color="C0504D" w:themeColor="accent2" w:sz="8" w:space="0"/>
        <w:right w:val="single" w:color="C0504D" w:themeColor="accent2" w:sz="8" w:space="0"/>
        <w:insideH w:val="single" w:color="C0504D" w:themeColor="accent2" w:sz="8" w:space="0"/>
        <w:insideV w:val="single" w:color="C0504D" w:themeColor="accent2" w:sz="8" w:space="0"/>
      </w:tblBorders>
    </w:tblPr>
    <w:tblStylePr w:type="firstRow">
      <w:pPr>
        <w:spacing w:before="0" w:after="0" w:line="240" w:lineRule="auto"/>
      </w:pPr>
      <w:rPr>
        <w:rFonts w:asciiTheme="majorHAnsi" w:hAnsiTheme="majorHAnsi" w:eastAsiaTheme="majorEastAsia" w:cstheme="majorBidi"/>
        <w:b/>
        <w:bCs/>
      </w:rPr>
      <w:tblPr/>
      <w:tcPr>
        <w:tcBorders>
          <w:top w:val="single" w:color="C0504D" w:themeColor="accent2" w:sz="8" w:space="0"/>
          <w:left w:val="single" w:color="C0504D" w:themeColor="accent2" w:sz="8" w:space="0"/>
          <w:bottom w:val="single" w:color="C0504D" w:themeColor="accent2" w:sz="18" w:space="0"/>
          <w:right w:val="single" w:color="C0504D" w:themeColor="accent2" w:sz="8" w:space="0"/>
          <w:insideH w:val="nil"/>
          <w:insideV w:val="single" w:color="C0504D" w:themeColor="accent2"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C0504D" w:themeColor="accent2" w:sz="6" w:space="0"/>
          <w:left w:val="single" w:color="C0504D" w:themeColor="accent2" w:sz="8" w:space="0"/>
          <w:bottom w:val="single" w:color="C0504D" w:themeColor="accent2" w:sz="8" w:space="0"/>
          <w:right w:val="single" w:color="C0504D" w:themeColor="accent2" w:sz="8" w:space="0"/>
          <w:insideH w:val="nil"/>
          <w:insideV w:val="single" w:color="C0504D" w:themeColor="accent2"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C0504D" w:themeColor="accent2" w:sz="8" w:space="0"/>
          <w:left w:val="single" w:color="C0504D" w:themeColor="accent2" w:sz="8" w:space="0"/>
          <w:bottom w:val="single" w:color="C0504D" w:themeColor="accent2" w:sz="8" w:space="0"/>
          <w:right w:val="single" w:color="C0504D" w:themeColor="accent2" w:sz="8" w:space="0"/>
        </w:tcBorders>
      </w:tcPr>
    </w:tblStylePr>
    <w:tblStylePr w:type="band1Vert">
      <w:tblPr/>
      <w:tcPr>
        <w:tcBorders>
          <w:top w:val="single" w:color="C0504D" w:themeColor="accent2" w:sz="8" w:space="0"/>
          <w:left w:val="single" w:color="C0504D" w:themeColor="accent2" w:sz="8" w:space="0"/>
          <w:bottom w:val="single" w:color="C0504D" w:themeColor="accent2" w:sz="8" w:space="0"/>
          <w:right w:val="single" w:color="C0504D" w:themeColor="accent2" w:sz="8" w:space="0"/>
        </w:tcBorders>
        <w:shd w:val="clear" w:color="auto" w:fill="EFD3D2" w:themeFill="accent2" w:themeFillTint="3F"/>
      </w:tcPr>
    </w:tblStylePr>
    <w:tblStylePr w:type="band1Horz">
      <w:tblPr/>
      <w:tcPr>
        <w:tcBorders>
          <w:top w:val="single" w:color="C0504D" w:themeColor="accent2" w:sz="8" w:space="0"/>
          <w:left w:val="single" w:color="C0504D" w:themeColor="accent2" w:sz="8" w:space="0"/>
          <w:bottom w:val="single" w:color="C0504D" w:themeColor="accent2" w:sz="8" w:space="0"/>
          <w:right w:val="single" w:color="C0504D" w:themeColor="accent2" w:sz="8" w:space="0"/>
          <w:insideV w:val="single" w:color="C0504D" w:themeColor="accent2" w:sz="8" w:space="0"/>
        </w:tcBorders>
        <w:shd w:val="clear" w:color="auto" w:fill="EFD3D2" w:themeFill="accent2" w:themeFillTint="3F"/>
      </w:tcPr>
    </w:tblStylePr>
    <w:tblStylePr w:type="band2Horz">
      <w:tblPr/>
      <w:tcPr>
        <w:tcBorders>
          <w:top w:val="single" w:color="C0504D" w:themeColor="accent2" w:sz="8" w:space="0"/>
          <w:left w:val="single" w:color="C0504D" w:themeColor="accent2" w:sz="8" w:space="0"/>
          <w:bottom w:val="single" w:color="C0504D" w:themeColor="accent2" w:sz="8" w:space="0"/>
          <w:right w:val="single" w:color="C0504D" w:themeColor="accent2" w:sz="8" w:space="0"/>
          <w:insideV w:val="single" w:color="C0504D" w:themeColor="accent2" w:sz="8" w:space="0"/>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color="9BBB59" w:themeColor="accent3" w:sz="8" w:space="0"/>
        <w:left w:val="single" w:color="9BBB59" w:themeColor="accent3" w:sz="8" w:space="0"/>
        <w:bottom w:val="single" w:color="9BBB59" w:themeColor="accent3" w:sz="8" w:space="0"/>
        <w:right w:val="single" w:color="9BBB59" w:themeColor="accent3" w:sz="8" w:space="0"/>
        <w:insideH w:val="single" w:color="9BBB59" w:themeColor="accent3" w:sz="8" w:space="0"/>
        <w:insideV w:val="single" w:color="9BBB59" w:themeColor="accent3" w:sz="8" w:space="0"/>
      </w:tblBorders>
    </w:tblPr>
    <w:tblStylePr w:type="firstRow">
      <w:pPr>
        <w:spacing w:before="0" w:after="0" w:line="240" w:lineRule="auto"/>
      </w:pPr>
      <w:rPr>
        <w:rFonts w:asciiTheme="majorHAnsi" w:hAnsiTheme="majorHAnsi" w:eastAsiaTheme="majorEastAsia" w:cstheme="majorBidi"/>
        <w:b/>
        <w:bCs/>
      </w:rPr>
      <w:tblPr/>
      <w:tcPr>
        <w:tcBorders>
          <w:top w:val="single" w:color="9BBB59" w:themeColor="accent3" w:sz="8" w:space="0"/>
          <w:left w:val="single" w:color="9BBB59" w:themeColor="accent3" w:sz="8" w:space="0"/>
          <w:bottom w:val="single" w:color="9BBB59" w:themeColor="accent3" w:sz="18" w:space="0"/>
          <w:right w:val="single" w:color="9BBB59" w:themeColor="accent3" w:sz="8" w:space="0"/>
          <w:insideH w:val="nil"/>
          <w:insideV w:val="single" w:color="9BBB59" w:themeColor="accent3"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9BBB59" w:themeColor="accent3" w:sz="6" w:space="0"/>
          <w:left w:val="single" w:color="9BBB59" w:themeColor="accent3" w:sz="8" w:space="0"/>
          <w:bottom w:val="single" w:color="9BBB59" w:themeColor="accent3" w:sz="8" w:space="0"/>
          <w:right w:val="single" w:color="9BBB59" w:themeColor="accent3" w:sz="8" w:space="0"/>
          <w:insideH w:val="nil"/>
          <w:insideV w:val="single" w:color="9BBB59" w:themeColor="accent3"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9BBB59" w:themeColor="accent3" w:sz="8" w:space="0"/>
          <w:left w:val="single" w:color="9BBB59" w:themeColor="accent3" w:sz="8" w:space="0"/>
          <w:bottom w:val="single" w:color="9BBB59" w:themeColor="accent3" w:sz="8" w:space="0"/>
          <w:right w:val="single" w:color="9BBB59" w:themeColor="accent3" w:sz="8" w:space="0"/>
        </w:tcBorders>
      </w:tcPr>
    </w:tblStylePr>
    <w:tblStylePr w:type="band1Vert">
      <w:tblPr/>
      <w:tcPr>
        <w:tcBorders>
          <w:top w:val="single" w:color="9BBB59" w:themeColor="accent3" w:sz="8" w:space="0"/>
          <w:left w:val="single" w:color="9BBB59" w:themeColor="accent3" w:sz="8" w:space="0"/>
          <w:bottom w:val="single" w:color="9BBB59" w:themeColor="accent3" w:sz="8" w:space="0"/>
          <w:right w:val="single" w:color="9BBB59" w:themeColor="accent3" w:sz="8" w:space="0"/>
        </w:tcBorders>
        <w:shd w:val="clear" w:color="auto" w:fill="E6EED5" w:themeFill="accent3" w:themeFillTint="3F"/>
      </w:tcPr>
    </w:tblStylePr>
    <w:tblStylePr w:type="band1Horz">
      <w:tblPr/>
      <w:tcPr>
        <w:tcBorders>
          <w:top w:val="single" w:color="9BBB59" w:themeColor="accent3" w:sz="8" w:space="0"/>
          <w:left w:val="single" w:color="9BBB59" w:themeColor="accent3" w:sz="8" w:space="0"/>
          <w:bottom w:val="single" w:color="9BBB59" w:themeColor="accent3" w:sz="8" w:space="0"/>
          <w:right w:val="single" w:color="9BBB59" w:themeColor="accent3" w:sz="8" w:space="0"/>
          <w:insideV w:val="single" w:color="9BBB59" w:themeColor="accent3" w:sz="8" w:space="0"/>
        </w:tcBorders>
        <w:shd w:val="clear" w:color="auto" w:fill="E6EED5" w:themeFill="accent3" w:themeFillTint="3F"/>
      </w:tcPr>
    </w:tblStylePr>
    <w:tblStylePr w:type="band2Horz">
      <w:tblPr/>
      <w:tcPr>
        <w:tcBorders>
          <w:top w:val="single" w:color="9BBB59" w:themeColor="accent3" w:sz="8" w:space="0"/>
          <w:left w:val="single" w:color="9BBB59" w:themeColor="accent3" w:sz="8" w:space="0"/>
          <w:bottom w:val="single" w:color="9BBB59" w:themeColor="accent3" w:sz="8" w:space="0"/>
          <w:right w:val="single" w:color="9BBB59" w:themeColor="accent3" w:sz="8" w:space="0"/>
          <w:insideV w:val="single" w:color="9BBB59" w:themeColor="accent3" w:sz="8" w:space="0"/>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color="8064A2" w:themeColor="accent4" w:sz="8" w:space="0"/>
        <w:left w:val="single" w:color="8064A2" w:themeColor="accent4" w:sz="8" w:space="0"/>
        <w:bottom w:val="single" w:color="8064A2" w:themeColor="accent4" w:sz="8" w:space="0"/>
        <w:right w:val="single" w:color="8064A2" w:themeColor="accent4" w:sz="8" w:space="0"/>
        <w:insideH w:val="single" w:color="8064A2" w:themeColor="accent4" w:sz="8" w:space="0"/>
        <w:insideV w:val="single" w:color="8064A2" w:themeColor="accent4" w:sz="8" w:space="0"/>
      </w:tblBorders>
    </w:tblPr>
    <w:tblStylePr w:type="firstRow">
      <w:pPr>
        <w:spacing w:before="0" w:after="0" w:line="240" w:lineRule="auto"/>
      </w:pPr>
      <w:rPr>
        <w:rFonts w:asciiTheme="majorHAnsi" w:hAnsiTheme="majorHAnsi" w:eastAsiaTheme="majorEastAsia" w:cstheme="majorBidi"/>
        <w:b/>
        <w:bCs/>
      </w:rPr>
      <w:tblPr/>
      <w:tcPr>
        <w:tcBorders>
          <w:top w:val="single" w:color="8064A2" w:themeColor="accent4" w:sz="8" w:space="0"/>
          <w:left w:val="single" w:color="8064A2" w:themeColor="accent4" w:sz="8" w:space="0"/>
          <w:bottom w:val="single" w:color="8064A2" w:themeColor="accent4" w:sz="18" w:space="0"/>
          <w:right w:val="single" w:color="8064A2" w:themeColor="accent4" w:sz="8" w:space="0"/>
          <w:insideH w:val="nil"/>
          <w:insideV w:val="single" w:color="8064A2" w:themeColor="accent4"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8064A2" w:themeColor="accent4" w:sz="6" w:space="0"/>
          <w:left w:val="single" w:color="8064A2" w:themeColor="accent4" w:sz="8" w:space="0"/>
          <w:bottom w:val="single" w:color="8064A2" w:themeColor="accent4" w:sz="8" w:space="0"/>
          <w:right w:val="single" w:color="8064A2" w:themeColor="accent4" w:sz="8" w:space="0"/>
          <w:insideH w:val="nil"/>
          <w:insideV w:val="single" w:color="8064A2" w:themeColor="accent4"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8064A2" w:themeColor="accent4" w:sz="8" w:space="0"/>
          <w:left w:val="single" w:color="8064A2" w:themeColor="accent4" w:sz="8" w:space="0"/>
          <w:bottom w:val="single" w:color="8064A2" w:themeColor="accent4" w:sz="8" w:space="0"/>
          <w:right w:val="single" w:color="8064A2" w:themeColor="accent4" w:sz="8" w:space="0"/>
        </w:tcBorders>
      </w:tcPr>
    </w:tblStylePr>
    <w:tblStylePr w:type="band1Vert">
      <w:tblPr/>
      <w:tcPr>
        <w:tcBorders>
          <w:top w:val="single" w:color="8064A2" w:themeColor="accent4" w:sz="8" w:space="0"/>
          <w:left w:val="single" w:color="8064A2" w:themeColor="accent4" w:sz="8" w:space="0"/>
          <w:bottom w:val="single" w:color="8064A2" w:themeColor="accent4" w:sz="8" w:space="0"/>
          <w:right w:val="single" w:color="8064A2" w:themeColor="accent4" w:sz="8" w:space="0"/>
        </w:tcBorders>
        <w:shd w:val="clear" w:color="auto" w:fill="DFD8E8" w:themeFill="accent4" w:themeFillTint="3F"/>
      </w:tcPr>
    </w:tblStylePr>
    <w:tblStylePr w:type="band1Horz">
      <w:tblPr/>
      <w:tcPr>
        <w:tcBorders>
          <w:top w:val="single" w:color="8064A2" w:themeColor="accent4" w:sz="8" w:space="0"/>
          <w:left w:val="single" w:color="8064A2" w:themeColor="accent4" w:sz="8" w:space="0"/>
          <w:bottom w:val="single" w:color="8064A2" w:themeColor="accent4" w:sz="8" w:space="0"/>
          <w:right w:val="single" w:color="8064A2" w:themeColor="accent4" w:sz="8" w:space="0"/>
          <w:insideV w:val="single" w:color="8064A2" w:themeColor="accent4" w:sz="8" w:space="0"/>
        </w:tcBorders>
        <w:shd w:val="clear" w:color="auto" w:fill="DFD8E8" w:themeFill="accent4" w:themeFillTint="3F"/>
      </w:tcPr>
    </w:tblStylePr>
    <w:tblStylePr w:type="band2Horz">
      <w:tblPr/>
      <w:tcPr>
        <w:tcBorders>
          <w:top w:val="single" w:color="8064A2" w:themeColor="accent4" w:sz="8" w:space="0"/>
          <w:left w:val="single" w:color="8064A2" w:themeColor="accent4" w:sz="8" w:space="0"/>
          <w:bottom w:val="single" w:color="8064A2" w:themeColor="accent4" w:sz="8" w:space="0"/>
          <w:right w:val="single" w:color="8064A2" w:themeColor="accent4" w:sz="8" w:space="0"/>
          <w:insideV w:val="single" w:color="8064A2" w:themeColor="accent4" w:sz="8" w:space="0"/>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color="4BACC6" w:themeColor="accent5" w:sz="8" w:space="0"/>
        <w:left w:val="single" w:color="4BACC6" w:themeColor="accent5" w:sz="8" w:space="0"/>
        <w:bottom w:val="single" w:color="4BACC6" w:themeColor="accent5" w:sz="8" w:space="0"/>
        <w:right w:val="single" w:color="4BACC6" w:themeColor="accent5" w:sz="8" w:space="0"/>
        <w:insideH w:val="single" w:color="4BACC6" w:themeColor="accent5" w:sz="8" w:space="0"/>
        <w:insideV w:val="single" w:color="4BACC6" w:themeColor="accent5" w:sz="8" w:space="0"/>
      </w:tblBorders>
    </w:tblPr>
    <w:tblStylePr w:type="firstRow">
      <w:pPr>
        <w:spacing w:before="0" w:after="0" w:line="240" w:lineRule="auto"/>
      </w:pPr>
      <w:rPr>
        <w:rFonts w:asciiTheme="majorHAnsi" w:hAnsiTheme="majorHAnsi" w:eastAsiaTheme="majorEastAsia" w:cstheme="majorBidi"/>
        <w:b/>
        <w:bCs/>
      </w:rPr>
      <w:tblPr/>
      <w:tcPr>
        <w:tcBorders>
          <w:top w:val="single" w:color="4BACC6" w:themeColor="accent5" w:sz="8" w:space="0"/>
          <w:left w:val="single" w:color="4BACC6" w:themeColor="accent5" w:sz="8" w:space="0"/>
          <w:bottom w:val="single" w:color="4BACC6" w:themeColor="accent5" w:sz="18" w:space="0"/>
          <w:right w:val="single" w:color="4BACC6" w:themeColor="accent5" w:sz="8" w:space="0"/>
          <w:insideH w:val="nil"/>
          <w:insideV w:val="single" w:color="4BACC6" w:themeColor="accent5"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4BACC6" w:themeColor="accent5" w:sz="6" w:space="0"/>
          <w:left w:val="single" w:color="4BACC6" w:themeColor="accent5" w:sz="8" w:space="0"/>
          <w:bottom w:val="single" w:color="4BACC6" w:themeColor="accent5" w:sz="8" w:space="0"/>
          <w:right w:val="single" w:color="4BACC6" w:themeColor="accent5" w:sz="8" w:space="0"/>
          <w:insideH w:val="nil"/>
          <w:insideV w:val="single" w:color="4BACC6" w:themeColor="accent5"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4BACC6" w:themeColor="accent5" w:sz="8" w:space="0"/>
          <w:left w:val="single" w:color="4BACC6" w:themeColor="accent5" w:sz="8" w:space="0"/>
          <w:bottom w:val="single" w:color="4BACC6" w:themeColor="accent5" w:sz="8" w:space="0"/>
          <w:right w:val="single" w:color="4BACC6" w:themeColor="accent5" w:sz="8" w:space="0"/>
        </w:tcBorders>
      </w:tcPr>
    </w:tblStylePr>
    <w:tblStylePr w:type="band1Vert">
      <w:tblPr/>
      <w:tcPr>
        <w:tcBorders>
          <w:top w:val="single" w:color="4BACC6" w:themeColor="accent5" w:sz="8" w:space="0"/>
          <w:left w:val="single" w:color="4BACC6" w:themeColor="accent5" w:sz="8" w:space="0"/>
          <w:bottom w:val="single" w:color="4BACC6" w:themeColor="accent5" w:sz="8" w:space="0"/>
          <w:right w:val="single" w:color="4BACC6" w:themeColor="accent5" w:sz="8" w:space="0"/>
        </w:tcBorders>
        <w:shd w:val="clear" w:color="auto" w:fill="D2EAF1" w:themeFill="accent5" w:themeFillTint="3F"/>
      </w:tcPr>
    </w:tblStylePr>
    <w:tblStylePr w:type="band1Horz">
      <w:tblPr/>
      <w:tcPr>
        <w:tcBorders>
          <w:top w:val="single" w:color="4BACC6" w:themeColor="accent5" w:sz="8" w:space="0"/>
          <w:left w:val="single" w:color="4BACC6" w:themeColor="accent5" w:sz="8" w:space="0"/>
          <w:bottom w:val="single" w:color="4BACC6" w:themeColor="accent5" w:sz="8" w:space="0"/>
          <w:right w:val="single" w:color="4BACC6" w:themeColor="accent5" w:sz="8" w:space="0"/>
          <w:insideV w:val="single" w:color="4BACC6" w:themeColor="accent5" w:sz="8" w:space="0"/>
        </w:tcBorders>
        <w:shd w:val="clear" w:color="auto" w:fill="D2EAF1" w:themeFill="accent5" w:themeFillTint="3F"/>
      </w:tcPr>
    </w:tblStylePr>
    <w:tblStylePr w:type="band2Horz">
      <w:tblPr/>
      <w:tcPr>
        <w:tcBorders>
          <w:top w:val="single" w:color="4BACC6" w:themeColor="accent5" w:sz="8" w:space="0"/>
          <w:left w:val="single" w:color="4BACC6" w:themeColor="accent5" w:sz="8" w:space="0"/>
          <w:bottom w:val="single" w:color="4BACC6" w:themeColor="accent5" w:sz="8" w:space="0"/>
          <w:right w:val="single" w:color="4BACC6" w:themeColor="accent5" w:sz="8" w:space="0"/>
          <w:insideV w:val="single" w:color="4BACC6" w:themeColor="accent5" w:sz="8" w:space="0"/>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color="F79646" w:themeColor="accent6" w:sz="8" w:space="0"/>
        <w:left w:val="single" w:color="F79646" w:themeColor="accent6" w:sz="8" w:space="0"/>
        <w:bottom w:val="single" w:color="F79646" w:themeColor="accent6" w:sz="8" w:space="0"/>
        <w:right w:val="single" w:color="F79646" w:themeColor="accent6" w:sz="8" w:space="0"/>
        <w:insideH w:val="single" w:color="F79646" w:themeColor="accent6" w:sz="8" w:space="0"/>
        <w:insideV w:val="single" w:color="F79646" w:themeColor="accent6" w:sz="8" w:space="0"/>
      </w:tblBorders>
    </w:tblPr>
    <w:tblStylePr w:type="firstRow">
      <w:pPr>
        <w:spacing w:before="0" w:after="0" w:line="240" w:lineRule="auto"/>
      </w:pPr>
      <w:rPr>
        <w:rFonts w:asciiTheme="majorHAnsi" w:hAnsiTheme="majorHAnsi" w:eastAsiaTheme="majorEastAsia" w:cstheme="majorBidi"/>
        <w:b/>
        <w:bCs/>
      </w:rPr>
      <w:tblPr/>
      <w:tcPr>
        <w:tcBorders>
          <w:top w:val="single" w:color="F79646" w:themeColor="accent6" w:sz="8" w:space="0"/>
          <w:left w:val="single" w:color="F79646" w:themeColor="accent6" w:sz="8" w:space="0"/>
          <w:bottom w:val="single" w:color="F79646" w:themeColor="accent6" w:sz="18" w:space="0"/>
          <w:right w:val="single" w:color="F79646" w:themeColor="accent6" w:sz="8" w:space="0"/>
          <w:insideH w:val="nil"/>
          <w:insideV w:val="single" w:color="F79646" w:themeColor="accent6"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F79646" w:themeColor="accent6" w:sz="6" w:space="0"/>
          <w:left w:val="single" w:color="F79646" w:themeColor="accent6" w:sz="8" w:space="0"/>
          <w:bottom w:val="single" w:color="F79646" w:themeColor="accent6" w:sz="8" w:space="0"/>
          <w:right w:val="single" w:color="F79646" w:themeColor="accent6" w:sz="8" w:space="0"/>
          <w:insideH w:val="nil"/>
          <w:insideV w:val="single" w:color="F79646" w:themeColor="accent6"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F79646" w:themeColor="accent6" w:sz="8" w:space="0"/>
          <w:left w:val="single" w:color="F79646" w:themeColor="accent6" w:sz="8" w:space="0"/>
          <w:bottom w:val="single" w:color="F79646" w:themeColor="accent6" w:sz="8" w:space="0"/>
          <w:right w:val="single" w:color="F79646" w:themeColor="accent6" w:sz="8" w:space="0"/>
        </w:tcBorders>
      </w:tcPr>
    </w:tblStylePr>
    <w:tblStylePr w:type="band1Vert">
      <w:tblPr/>
      <w:tcPr>
        <w:tcBorders>
          <w:top w:val="single" w:color="F79646" w:themeColor="accent6" w:sz="8" w:space="0"/>
          <w:left w:val="single" w:color="F79646" w:themeColor="accent6" w:sz="8" w:space="0"/>
          <w:bottom w:val="single" w:color="F79646" w:themeColor="accent6" w:sz="8" w:space="0"/>
          <w:right w:val="single" w:color="F79646" w:themeColor="accent6" w:sz="8" w:space="0"/>
        </w:tcBorders>
        <w:shd w:val="clear" w:color="auto" w:fill="FDE4D0" w:themeFill="accent6" w:themeFillTint="3F"/>
      </w:tcPr>
    </w:tblStylePr>
    <w:tblStylePr w:type="band1Horz">
      <w:tblPr/>
      <w:tcPr>
        <w:tcBorders>
          <w:top w:val="single" w:color="F79646" w:themeColor="accent6" w:sz="8" w:space="0"/>
          <w:left w:val="single" w:color="F79646" w:themeColor="accent6" w:sz="8" w:space="0"/>
          <w:bottom w:val="single" w:color="F79646" w:themeColor="accent6" w:sz="8" w:space="0"/>
          <w:right w:val="single" w:color="F79646" w:themeColor="accent6" w:sz="8" w:space="0"/>
          <w:insideV w:val="single" w:color="F79646" w:themeColor="accent6" w:sz="8" w:space="0"/>
        </w:tcBorders>
        <w:shd w:val="clear" w:color="auto" w:fill="FDE4D0" w:themeFill="accent6" w:themeFillTint="3F"/>
      </w:tcPr>
    </w:tblStylePr>
    <w:tblStylePr w:type="band2Horz">
      <w:tblPr/>
      <w:tcPr>
        <w:tcBorders>
          <w:top w:val="single" w:color="F79646" w:themeColor="accent6" w:sz="8" w:space="0"/>
          <w:left w:val="single" w:color="F79646" w:themeColor="accent6" w:sz="8" w:space="0"/>
          <w:bottom w:val="single" w:color="F79646" w:themeColor="accent6" w:sz="8" w:space="0"/>
          <w:right w:val="single" w:color="F79646" w:themeColor="accent6" w:sz="8" w:space="0"/>
          <w:insideV w:val="single" w:color="F79646" w:themeColor="accent6" w:sz="8" w:space="0"/>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color="404040" w:themeColor="text1" w:themeTint="BF" w:sz="8" w:space="0"/>
        <w:left w:val="single" w:color="404040" w:themeColor="text1" w:themeTint="BF" w:sz="8" w:space="0"/>
        <w:bottom w:val="single" w:color="404040" w:themeColor="text1" w:themeTint="BF" w:sz="8" w:space="0"/>
        <w:right w:val="single" w:color="404040" w:themeColor="text1" w:themeTint="BF" w:sz="8" w:space="0"/>
        <w:insideH w:val="single" w:color="404040" w:themeColor="text1" w:themeTint="BF" w:sz="8" w:space="0"/>
      </w:tblBorders>
    </w:tblPr>
    <w:tblStylePr w:type="firstRow">
      <w:pPr>
        <w:spacing w:before="0" w:after="0" w:line="240" w:lineRule="auto"/>
      </w:pPr>
      <w:rPr>
        <w:b/>
        <w:bCs/>
        <w:color w:val="FFFFFF" w:themeColor="background1"/>
      </w:rPr>
      <w:tblPr/>
      <w:tcPr>
        <w:tcBorders>
          <w:top w:val="single" w:color="404040" w:themeColor="text1" w:themeTint="BF" w:sz="8" w:space="0"/>
          <w:left w:val="single" w:color="404040" w:themeColor="text1" w:themeTint="BF" w:sz="8" w:space="0"/>
          <w:bottom w:val="single" w:color="404040" w:themeColor="text1" w:themeTint="BF" w:sz="8" w:space="0"/>
          <w:right w:val="single" w:color="404040" w:themeColor="text1" w:themeTint="BF" w:sz="8" w:space="0"/>
          <w:insideH w:val="nil"/>
          <w:insideV w:val="nil"/>
        </w:tcBorders>
        <w:shd w:val="clear" w:color="auto" w:fill="000000" w:themeFill="text1"/>
      </w:tcPr>
    </w:tblStylePr>
    <w:tblStylePr w:type="lastRow">
      <w:pPr>
        <w:spacing w:before="0" w:after="0" w:line="240" w:lineRule="auto"/>
      </w:pPr>
      <w:rPr>
        <w:b/>
        <w:bCs/>
      </w:rPr>
      <w:tblPr/>
      <w:tcPr>
        <w:tcBorders>
          <w:top w:val="double" w:color="404040" w:themeColor="text1" w:themeTint="BF" w:sz="6" w:space="0"/>
          <w:left w:val="single" w:color="404040" w:themeColor="text1" w:themeTint="BF" w:sz="8" w:space="0"/>
          <w:bottom w:val="single" w:color="404040" w:themeColor="text1" w:themeTint="BF" w:sz="8" w:space="0"/>
          <w:right w:val="single" w:color="404040" w:themeColor="text1" w:themeTint="BF" w:sz="8" w:space="0"/>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color="7BA0CD" w:themeColor="accent1" w:themeTint="BF" w:sz="8" w:space="0"/>
        <w:left w:val="single" w:color="7BA0CD" w:themeColor="accent1" w:themeTint="BF" w:sz="8" w:space="0"/>
        <w:bottom w:val="single" w:color="7BA0CD" w:themeColor="accent1" w:themeTint="BF" w:sz="8" w:space="0"/>
        <w:right w:val="single" w:color="7BA0CD" w:themeColor="accent1" w:themeTint="BF" w:sz="8" w:space="0"/>
        <w:insideH w:val="single" w:color="7BA0CD" w:themeColor="accent1" w:themeTint="BF" w:sz="8" w:space="0"/>
      </w:tblBorders>
    </w:tblPr>
    <w:tblStylePr w:type="firstRow">
      <w:pPr>
        <w:spacing w:before="0" w:after="0" w:line="240" w:lineRule="auto"/>
      </w:pPr>
      <w:rPr>
        <w:b/>
        <w:bCs/>
        <w:color w:val="FFFFFF" w:themeColor="background1"/>
      </w:rPr>
      <w:tblPr/>
      <w:tcPr>
        <w:tcBorders>
          <w:top w:val="single" w:color="7BA0CD" w:themeColor="accent1" w:themeTint="BF" w:sz="8" w:space="0"/>
          <w:left w:val="single" w:color="7BA0CD" w:themeColor="accent1" w:themeTint="BF" w:sz="8" w:space="0"/>
          <w:bottom w:val="single" w:color="7BA0CD" w:themeColor="accent1" w:themeTint="BF" w:sz="8" w:space="0"/>
          <w:right w:val="single" w:color="7BA0CD" w:themeColor="accent1" w:themeTint="BF" w:sz="8" w:space="0"/>
          <w:insideH w:val="nil"/>
          <w:insideV w:val="nil"/>
        </w:tcBorders>
        <w:shd w:val="clear" w:color="auto" w:fill="4F81BD" w:themeFill="accent1"/>
      </w:tcPr>
    </w:tblStylePr>
    <w:tblStylePr w:type="lastRow">
      <w:pPr>
        <w:spacing w:before="0" w:after="0" w:line="240" w:lineRule="auto"/>
      </w:pPr>
      <w:rPr>
        <w:b/>
        <w:bCs/>
      </w:rPr>
      <w:tblPr/>
      <w:tcPr>
        <w:tcBorders>
          <w:top w:val="double" w:color="7BA0CD" w:themeColor="accent1" w:themeTint="BF" w:sz="6" w:space="0"/>
          <w:left w:val="single" w:color="7BA0CD" w:themeColor="accent1" w:themeTint="BF" w:sz="8" w:space="0"/>
          <w:bottom w:val="single" w:color="7BA0CD" w:themeColor="accent1" w:themeTint="BF" w:sz="8" w:space="0"/>
          <w:right w:val="single" w:color="7BA0CD" w:themeColor="accent1" w:themeTint="BF" w:sz="8" w:space="0"/>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color="CF7B79" w:themeColor="accent2" w:themeTint="BF" w:sz="8" w:space="0"/>
        <w:left w:val="single" w:color="CF7B79" w:themeColor="accent2" w:themeTint="BF" w:sz="8" w:space="0"/>
        <w:bottom w:val="single" w:color="CF7B79" w:themeColor="accent2" w:themeTint="BF" w:sz="8" w:space="0"/>
        <w:right w:val="single" w:color="CF7B79" w:themeColor="accent2" w:themeTint="BF" w:sz="8" w:space="0"/>
        <w:insideH w:val="single" w:color="CF7B79" w:themeColor="accent2" w:themeTint="BF" w:sz="8" w:space="0"/>
      </w:tblBorders>
    </w:tblPr>
    <w:tblStylePr w:type="firstRow">
      <w:pPr>
        <w:spacing w:before="0" w:after="0" w:line="240" w:lineRule="auto"/>
      </w:pPr>
      <w:rPr>
        <w:b/>
        <w:bCs/>
        <w:color w:val="FFFFFF" w:themeColor="background1"/>
      </w:rPr>
      <w:tblPr/>
      <w:tcPr>
        <w:tcBorders>
          <w:top w:val="single" w:color="CF7B79" w:themeColor="accent2" w:themeTint="BF" w:sz="8" w:space="0"/>
          <w:left w:val="single" w:color="CF7B79" w:themeColor="accent2" w:themeTint="BF" w:sz="8" w:space="0"/>
          <w:bottom w:val="single" w:color="CF7B79" w:themeColor="accent2" w:themeTint="BF" w:sz="8" w:space="0"/>
          <w:right w:val="single" w:color="CF7B79" w:themeColor="accent2" w:themeTint="BF" w:sz="8" w:space="0"/>
          <w:insideH w:val="nil"/>
          <w:insideV w:val="nil"/>
        </w:tcBorders>
        <w:shd w:val="clear" w:color="auto" w:fill="C0504D" w:themeFill="accent2"/>
      </w:tcPr>
    </w:tblStylePr>
    <w:tblStylePr w:type="lastRow">
      <w:pPr>
        <w:spacing w:before="0" w:after="0" w:line="240" w:lineRule="auto"/>
      </w:pPr>
      <w:rPr>
        <w:b/>
        <w:bCs/>
      </w:rPr>
      <w:tblPr/>
      <w:tcPr>
        <w:tcBorders>
          <w:top w:val="double" w:color="CF7B79" w:themeColor="accent2" w:themeTint="BF" w:sz="6" w:space="0"/>
          <w:left w:val="single" w:color="CF7B79" w:themeColor="accent2" w:themeTint="BF" w:sz="8" w:space="0"/>
          <w:bottom w:val="single" w:color="CF7B79" w:themeColor="accent2" w:themeTint="BF" w:sz="8" w:space="0"/>
          <w:right w:val="single" w:color="CF7B79" w:themeColor="accent2" w:themeTint="BF" w:sz="8" w:space="0"/>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color="B3CC82" w:themeColor="accent3" w:themeTint="BF" w:sz="8" w:space="0"/>
        <w:left w:val="single" w:color="B3CC82" w:themeColor="accent3" w:themeTint="BF" w:sz="8" w:space="0"/>
        <w:bottom w:val="single" w:color="B3CC82" w:themeColor="accent3" w:themeTint="BF" w:sz="8" w:space="0"/>
        <w:right w:val="single" w:color="B3CC82" w:themeColor="accent3" w:themeTint="BF" w:sz="8" w:space="0"/>
        <w:insideH w:val="single" w:color="B3CC82" w:themeColor="accent3" w:themeTint="BF" w:sz="8" w:space="0"/>
      </w:tblBorders>
    </w:tblPr>
    <w:tblStylePr w:type="firstRow">
      <w:pPr>
        <w:spacing w:before="0" w:after="0" w:line="240" w:lineRule="auto"/>
      </w:pPr>
      <w:rPr>
        <w:b/>
        <w:bCs/>
        <w:color w:val="FFFFFF" w:themeColor="background1"/>
      </w:rPr>
      <w:tblPr/>
      <w:tcPr>
        <w:tcBorders>
          <w:top w:val="single" w:color="B3CC82" w:themeColor="accent3" w:themeTint="BF" w:sz="8" w:space="0"/>
          <w:left w:val="single" w:color="B3CC82" w:themeColor="accent3" w:themeTint="BF" w:sz="8" w:space="0"/>
          <w:bottom w:val="single" w:color="B3CC82" w:themeColor="accent3" w:themeTint="BF" w:sz="8" w:space="0"/>
          <w:right w:val="single" w:color="B3CC82" w:themeColor="accent3" w:themeTint="BF" w:sz="8" w:space="0"/>
          <w:insideH w:val="nil"/>
          <w:insideV w:val="nil"/>
        </w:tcBorders>
        <w:shd w:val="clear" w:color="auto" w:fill="9BBB59" w:themeFill="accent3"/>
      </w:tcPr>
    </w:tblStylePr>
    <w:tblStylePr w:type="lastRow">
      <w:pPr>
        <w:spacing w:before="0" w:after="0" w:line="240" w:lineRule="auto"/>
      </w:pPr>
      <w:rPr>
        <w:b/>
        <w:bCs/>
      </w:rPr>
      <w:tblPr/>
      <w:tcPr>
        <w:tcBorders>
          <w:top w:val="double" w:color="B3CC82" w:themeColor="accent3" w:themeTint="BF" w:sz="6" w:space="0"/>
          <w:left w:val="single" w:color="B3CC82" w:themeColor="accent3" w:themeTint="BF" w:sz="8" w:space="0"/>
          <w:bottom w:val="single" w:color="B3CC82" w:themeColor="accent3" w:themeTint="BF" w:sz="8" w:space="0"/>
          <w:right w:val="single" w:color="B3CC82" w:themeColor="accent3" w:themeTint="BF" w:sz="8" w:space="0"/>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color="9F8AB9" w:themeColor="accent4" w:themeTint="BF" w:sz="8" w:space="0"/>
        <w:left w:val="single" w:color="9F8AB9" w:themeColor="accent4" w:themeTint="BF" w:sz="8" w:space="0"/>
        <w:bottom w:val="single" w:color="9F8AB9" w:themeColor="accent4" w:themeTint="BF" w:sz="8" w:space="0"/>
        <w:right w:val="single" w:color="9F8AB9" w:themeColor="accent4" w:themeTint="BF" w:sz="8" w:space="0"/>
        <w:insideH w:val="single" w:color="9F8AB9" w:themeColor="accent4" w:themeTint="BF" w:sz="8" w:space="0"/>
      </w:tblBorders>
    </w:tblPr>
    <w:tblStylePr w:type="firstRow">
      <w:pPr>
        <w:spacing w:before="0" w:after="0" w:line="240" w:lineRule="auto"/>
      </w:pPr>
      <w:rPr>
        <w:b/>
        <w:bCs/>
        <w:color w:val="FFFFFF" w:themeColor="background1"/>
      </w:rPr>
      <w:tblPr/>
      <w:tcPr>
        <w:tcBorders>
          <w:top w:val="single" w:color="9F8AB9" w:themeColor="accent4" w:themeTint="BF" w:sz="8" w:space="0"/>
          <w:left w:val="single" w:color="9F8AB9" w:themeColor="accent4" w:themeTint="BF" w:sz="8" w:space="0"/>
          <w:bottom w:val="single" w:color="9F8AB9" w:themeColor="accent4" w:themeTint="BF" w:sz="8" w:space="0"/>
          <w:right w:val="single" w:color="9F8AB9" w:themeColor="accent4" w:themeTint="BF" w:sz="8" w:space="0"/>
          <w:insideH w:val="nil"/>
          <w:insideV w:val="nil"/>
        </w:tcBorders>
        <w:shd w:val="clear" w:color="auto" w:fill="8064A2" w:themeFill="accent4"/>
      </w:tcPr>
    </w:tblStylePr>
    <w:tblStylePr w:type="lastRow">
      <w:pPr>
        <w:spacing w:before="0" w:after="0" w:line="240" w:lineRule="auto"/>
      </w:pPr>
      <w:rPr>
        <w:b/>
        <w:bCs/>
      </w:rPr>
      <w:tblPr/>
      <w:tcPr>
        <w:tcBorders>
          <w:top w:val="double" w:color="9F8AB9" w:themeColor="accent4" w:themeTint="BF" w:sz="6" w:space="0"/>
          <w:left w:val="single" w:color="9F8AB9" w:themeColor="accent4" w:themeTint="BF" w:sz="8" w:space="0"/>
          <w:bottom w:val="single" w:color="9F8AB9" w:themeColor="accent4" w:themeTint="BF" w:sz="8" w:space="0"/>
          <w:right w:val="single" w:color="9F8AB9" w:themeColor="accent4" w:themeTint="BF" w:sz="8" w:space="0"/>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color="78C0D4" w:themeColor="accent5" w:themeTint="BF" w:sz="8" w:space="0"/>
        <w:left w:val="single" w:color="78C0D4" w:themeColor="accent5" w:themeTint="BF" w:sz="8" w:space="0"/>
        <w:bottom w:val="single" w:color="78C0D4" w:themeColor="accent5" w:themeTint="BF" w:sz="8" w:space="0"/>
        <w:right w:val="single" w:color="78C0D4" w:themeColor="accent5" w:themeTint="BF" w:sz="8" w:space="0"/>
        <w:insideH w:val="single" w:color="78C0D4" w:themeColor="accent5" w:themeTint="BF" w:sz="8" w:space="0"/>
      </w:tblBorders>
    </w:tblPr>
    <w:tblStylePr w:type="firstRow">
      <w:pPr>
        <w:spacing w:before="0" w:after="0" w:line="240" w:lineRule="auto"/>
      </w:pPr>
      <w:rPr>
        <w:b/>
        <w:bCs/>
        <w:color w:val="FFFFFF" w:themeColor="background1"/>
      </w:rPr>
      <w:tblPr/>
      <w:tcPr>
        <w:tcBorders>
          <w:top w:val="single" w:color="78C0D4" w:themeColor="accent5" w:themeTint="BF" w:sz="8" w:space="0"/>
          <w:left w:val="single" w:color="78C0D4" w:themeColor="accent5" w:themeTint="BF" w:sz="8" w:space="0"/>
          <w:bottom w:val="single" w:color="78C0D4" w:themeColor="accent5" w:themeTint="BF" w:sz="8" w:space="0"/>
          <w:right w:val="single" w:color="78C0D4" w:themeColor="accent5" w:themeTint="BF" w:sz="8" w:space="0"/>
          <w:insideH w:val="nil"/>
          <w:insideV w:val="nil"/>
        </w:tcBorders>
        <w:shd w:val="clear" w:color="auto" w:fill="4BACC6" w:themeFill="accent5"/>
      </w:tcPr>
    </w:tblStylePr>
    <w:tblStylePr w:type="lastRow">
      <w:pPr>
        <w:spacing w:before="0" w:after="0" w:line="240" w:lineRule="auto"/>
      </w:pPr>
      <w:rPr>
        <w:b/>
        <w:bCs/>
      </w:rPr>
      <w:tblPr/>
      <w:tcPr>
        <w:tcBorders>
          <w:top w:val="double" w:color="78C0D4" w:themeColor="accent5" w:themeTint="BF" w:sz="6" w:space="0"/>
          <w:left w:val="single" w:color="78C0D4" w:themeColor="accent5" w:themeTint="BF" w:sz="8" w:space="0"/>
          <w:bottom w:val="single" w:color="78C0D4" w:themeColor="accent5" w:themeTint="BF" w:sz="8" w:space="0"/>
          <w:right w:val="single" w:color="78C0D4" w:themeColor="accent5" w:themeTint="BF" w:sz="8" w:space="0"/>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color="F9B074" w:themeColor="accent6" w:themeTint="BF" w:sz="8" w:space="0"/>
        <w:left w:val="single" w:color="F9B074" w:themeColor="accent6" w:themeTint="BF" w:sz="8" w:space="0"/>
        <w:bottom w:val="single" w:color="F9B074" w:themeColor="accent6" w:themeTint="BF" w:sz="8" w:space="0"/>
        <w:right w:val="single" w:color="F9B074" w:themeColor="accent6" w:themeTint="BF" w:sz="8" w:space="0"/>
        <w:insideH w:val="single" w:color="F9B074" w:themeColor="accent6" w:themeTint="BF" w:sz="8" w:space="0"/>
      </w:tblBorders>
    </w:tblPr>
    <w:tblStylePr w:type="firstRow">
      <w:pPr>
        <w:spacing w:before="0" w:after="0" w:line="240" w:lineRule="auto"/>
      </w:pPr>
      <w:rPr>
        <w:b/>
        <w:bCs/>
        <w:color w:val="FFFFFF" w:themeColor="background1"/>
      </w:rPr>
      <w:tblPr/>
      <w:tcPr>
        <w:tcBorders>
          <w:top w:val="single" w:color="F9B074" w:themeColor="accent6" w:themeTint="BF" w:sz="8" w:space="0"/>
          <w:left w:val="single" w:color="F9B074" w:themeColor="accent6" w:themeTint="BF" w:sz="8" w:space="0"/>
          <w:bottom w:val="single" w:color="F9B074" w:themeColor="accent6" w:themeTint="BF" w:sz="8" w:space="0"/>
          <w:right w:val="single" w:color="F9B074" w:themeColor="accent6" w:themeTint="BF" w:sz="8" w:space="0"/>
          <w:insideH w:val="nil"/>
          <w:insideV w:val="nil"/>
        </w:tcBorders>
        <w:shd w:val="clear" w:color="auto" w:fill="F79646" w:themeFill="accent6"/>
      </w:tcPr>
    </w:tblStylePr>
    <w:tblStylePr w:type="lastRow">
      <w:pPr>
        <w:spacing w:before="0" w:after="0" w:line="240" w:lineRule="auto"/>
      </w:pPr>
      <w:rPr>
        <w:b/>
        <w:bCs/>
      </w:rPr>
      <w:tblPr/>
      <w:tcPr>
        <w:tcBorders>
          <w:top w:val="double" w:color="F9B074" w:themeColor="accent6" w:themeTint="BF" w:sz="6" w:space="0"/>
          <w:left w:val="single" w:color="F9B074" w:themeColor="accent6" w:themeTint="BF" w:sz="8" w:space="0"/>
          <w:bottom w:val="single" w:color="F9B074" w:themeColor="accent6" w:themeTint="BF" w:sz="8" w:space="0"/>
          <w:right w:val="single" w:color="F9B074" w:themeColor="accent6" w:themeTint="BF" w:sz="8" w:space="0"/>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color="auto" w:sz="18" w:space="0"/>
        <w:bottom w:val="single" w:color="auto" w:sz="18" w:space="0"/>
      </w:tblBorders>
    </w:tblPr>
    <w:tblStylePr w:type="firstRow">
      <w:pPr>
        <w:spacing w:before="0" w:after="0" w:line="240" w:lineRule="auto"/>
      </w:pPr>
      <w:rPr>
        <w:b/>
        <w:bCs/>
        <w:color w:val="FFFFFF" w:themeColor="background1"/>
      </w:rPr>
      <w:tblPr/>
      <w:tcPr>
        <w:tcBorders>
          <w:top w:val="single" w:color="auto" w:sz="18" w:space="0"/>
          <w:left w:val="nil"/>
          <w:bottom w:val="single" w:color="auto" w:sz="18" w:space="0"/>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color="auto" w:sz="18" w:space="0"/>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rPr>
      <w:tblPr/>
      <w:tcPr>
        <w:tcBorders>
          <w:top w:val="single" w:color="auto" w:sz="18" w:space="0"/>
          <w:left w:val="nil"/>
          <w:bottom w:val="single" w:color="auto" w:sz="18" w:space="0"/>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color="auto" w:sz="18" w:space="0"/>
        <w:bottom w:val="single" w:color="auto" w:sz="18" w:space="0"/>
      </w:tblBorders>
    </w:tblPr>
    <w:tblStylePr w:type="firstRow">
      <w:pPr>
        <w:spacing w:before="0" w:after="0" w:line="240" w:lineRule="auto"/>
      </w:pPr>
      <w:rPr>
        <w:b/>
        <w:bCs/>
        <w:color w:val="FFFFFF" w:themeColor="background1"/>
      </w:rPr>
      <w:tblPr/>
      <w:tcPr>
        <w:tcBorders>
          <w:top w:val="single" w:color="auto" w:sz="18" w:space="0"/>
          <w:left w:val="nil"/>
          <w:bottom w:val="single" w:color="auto" w:sz="18" w:space="0"/>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color="auto" w:sz="18" w:space="0"/>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rPr>
      <w:tblPr/>
      <w:tcPr>
        <w:tcBorders>
          <w:top w:val="single" w:color="auto" w:sz="18" w:space="0"/>
          <w:left w:val="nil"/>
          <w:bottom w:val="single" w:color="auto" w:sz="18" w:space="0"/>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color="auto" w:sz="18" w:space="0"/>
        <w:bottom w:val="single" w:color="auto" w:sz="18" w:space="0"/>
      </w:tblBorders>
    </w:tblPr>
    <w:tblStylePr w:type="firstRow">
      <w:pPr>
        <w:spacing w:before="0" w:after="0" w:line="240" w:lineRule="auto"/>
      </w:pPr>
      <w:rPr>
        <w:b/>
        <w:bCs/>
        <w:color w:val="FFFFFF" w:themeColor="background1"/>
      </w:rPr>
      <w:tblPr/>
      <w:tcPr>
        <w:tcBorders>
          <w:top w:val="single" w:color="auto" w:sz="18" w:space="0"/>
          <w:left w:val="nil"/>
          <w:bottom w:val="single" w:color="auto" w:sz="18" w:space="0"/>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color="auto" w:sz="18" w:space="0"/>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rPr>
      <w:tblPr/>
      <w:tcPr>
        <w:tcBorders>
          <w:top w:val="single" w:color="auto" w:sz="18" w:space="0"/>
          <w:left w:val="nil"/>
          <w:bottom w:val="single" w:color="auto" w:sz="18" w:space="0"/>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color="auto" w:sz="18" w:space="0"/>
        <w:bottom w:val="single" w:color="auto" w:sz="18" w:space="0"/>
      </w:tblBorders>
    </w:tblPr>
    <w:tblStylePr w:type="firstRow">
      <w:pPr>
        <w:spacing w:before="0" w:after="0" w:line="240" w:lineRule="auto"/>
      </w:pPr>
      <w:rPr>
        <w:b/>
        <w:bCs/>
        <w:color w:val="FFFFFF" w:themeColor="background1"/>
      </w:rPr>
      <w:tblPr/>
      <w:tcPr>
        <w:tcBorders>
          <w:top w:val="single" w:color="auto" w:sz="18" w:space="0"/>
          <w:left w:val="nil"/>
          <w:bottom w:val="single" w:color="auto" w:sz="18" w:space="0"/>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color="auto" w:sz="18" w:space="0"/>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rPr>
      <w:tblPr/>
      <w:tcPr>
        <w:tcBorders>
          <w:top w:val="single" w:color="auto" w:sz="18" w:space="0"/>
          <w:left w:val="nil"/>
          <w:bottom w:val="single" w:color="auto" w:sz="18" w:space="0"/>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color="auto" w:sz="18" w:space="0"/>
        <w:bottom w:val="single" w:color="auto" w:sz="18" w:space="0"/>
      </w:tblBorders>
    </w:tblPr>
    <w:tblStylePr w:type="firstRow">
      <w:pPr>
        <w:spacing w:before="0" w:after="0" w:line="240" w:lineRule="auto"/>
      </w:pPr>
      <w:rPr>
        <w:b/>
        <w:bCs/>
        <w:color w:val="FFFFFF" w:themeColor="background1"/>
      </w:rPr>
      <w:tblPr/>
      <w:tcPr>
        <w:tcBorders>
          <w:top w:val="single" w:color="auto" w:sz="18" w:space="0"/>
          <w:left w:val="nil"/>
          <w:bottom w:val="single" w:color="auto" w:sz="18" w:space="0"/>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color="auto" w:sz="18" w:space="0"/>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rPr>
      <w:tblPr/>
      <w:tcPr>
        <w:tcBorders>
          <w:top w:val="single" w:color="auto" w:sz="18" w:space="0"/>
          <w:left w:val="nil"/>
          <w:bottom w:val="single" w:color="auto" w:sz="18" w:space="0"/>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color="auto" w:sz="18" w:space="0"/>
        <w:bottom w:val="single" w:color="auto" w:sz="18" w:space="0"/>
      </w:tblBorders>
    </w:tblPr>
    <w:tblStylePr w:type="firstRow">
      <w:pPr>
        <w:spacing w:before="0" w:after="0" w:line="240" w:lineRule="auto"/>
      </w:pPr>
      <w:rPr>
        <w:b/>
        <w:bCs/>
        <w:color w:val="FFFFFF" w:themeColor="background1"/>
      </w:rPr>
      <w:tblPr/>
      <w:tcPr>
        <w:tcBorders>
          <w:top w:val="single" w:color="auto" w:sz="18" w:space="0"/>
          <w:left w:val="nil"/>
          <w:bottom w:val="single" w:color="auto" w:sz="18" w:space="0"/>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color="auto" w:sz="18" w:space="0"/>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rPr>
      <w:tblPr/>
      <w:tcPr>
        <w:tcBorders>
          <w:top w:val="single" w:color="auto" w:sz="18" w:space="0"/>
          <w:left w:val="nil"/>
          <w:bottom w:val="single" w:color="auto" w:sz="18" w:space="0"/>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color="auto" w:sz="18" w:space="0"/>
        <w:bottom w:val="single" w:color="auto" w:sz="18" w:space="0"/>
      </w:tblBorders>
    </w:tblPr>
    <w:tblStylePr w:type="firstRow">
      <w:pPr>
        <w:spacing w:before="0" w:after="0" w:line="240" w:lineRule="auto"/>
      </w:pPr>
      <w:rPr>
        <w:b/>
        <w:bCs/>
        <w:color w:val="FFFFFF" w:themeColor="background1"/>
      </w:rPr>
      <w:tblPr/>
      <w:tcPr>
        <w:tcBorders>
          <w:top w:val="single" w:color="auto" w:sz="18" w:space="0"/>
          <w:left w:val="nil"/>
          <w:bottom w:val="single" w:color="auto" w:sz="18" w:space="0"/>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color="auto" w:sz="18" w:space="0"/>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rPr>
      <w:tblPr/>
      <w:tcPr>
        <w:tcBorders>
          <w:top w:val="single" w:color="auto" w:sz="18" w:space="0"/>
          <w:left w:val="nil"/>
          <w:bottom w:val="single" w:color="auto" w:sz="18" w:space="0"/>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color="000000" w:themeColor="text1" w:sz="8" w:space="0"/>
        <w:bottom w:val="single" w:color="000000" w:themeColor="text1" w:sz="8" w:space="0"/>
      </w:tblBorders>
    </w:tblPr>
    <w:tblStylePr w:type="firstRow">
      <w:rPr>
        <w:rFonts w:asciiTheme="majorHAnsi" w:hAnsiTheme="majorHAnsi" w:eastAsiaTheme="majorEastAsia" w:cstheme="majorBidi"/>
      </w:rPr>
      <w:tblPr/>
      <w:tcPr>
        <w:tcBorders>
          <w:top w:val="nil"/>
          <w:bottom w:val="single" w:color="000000" w:themeColor="text1" w:sz="8" w:space="0"/>
        </w:tcBorders>
      </w:tcPr>
    </w:tblStylePr>
    <w:tblStylePr w:type="lastRow">
      <w:rPr>
        <w:b/>
        <w:bCs/>
        <w:color w:val="1F497D" w:themeColor="text2"/>
      </w:rPr>
      <w:tblPr/>
      <w:tcPr>
        <w:tcBorders>
          <w:top w:val="single" w:color="000000" w:themeColor="text1" w:sz="8" w:space="0"/>
          <w:bottom w:val="single" w:color="000000" w:themeColor="text1" w:sz="8" w:space="0"/>
        </w:tcBorders>
      </w:tcPr>
    </w:tblStylePr>
    <w:tblStylePr w:type="firstCol">
      <w:rPr>
        <w:b/>
        <w:bCs/>
      </w:rPr>
    </w:tblStylePr>
    <w:tblStylePr w:type="lastCol">
      <w:rPr>
        <w:b/>
        <w:bCs/>
      </w:rPr>
      <w:tblPr/>
      <w:tcPr>
        <w:tcBorders>
          <w:top w:val="single" w:color="000000" w:themeColor="text1" w:sz="8" w:space="0"/>
          <w:bottom w:val="single" w:color="000000" w:themeColor="text1" w:sz="8" w:space="0"/>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color="4F81BD" w:themeColor="accent1" w:sz="8" w:space="0"/>
        <w:bottom w:val="single" w:color="4F81BD" w:themeColor="accent1" w:sz="8" w:space="0"/>
      </w:tblBorders>
    </w:tblPr>
    <w:tblStylePr w:type="firstRow">
      <w:rPr>
        <w:rFonts w:asciiTheme="majorHAnsi" w:hAnsiTheme="majorHAnsi" w:eastAsiaTheme="majorEastAsia" w:cstheme="majorBidi"/>
      </w:rPr>
      <w:tblPr/>
      <w:tcPr>
        <w:tcBorders>
          <w:top w:val="nil"/>
          <w:bottom w:val="single" w:color="4F81BD" w:themeColor="accent1" w:sz="8" w:space="0"/>
        </w:tcBorders>
      </w:tcPr>
    </w:tblStylePr>
    <w:tblStylePr w:type="lastRow">
      <w:rPr>
        <w:b/>
        <w:bCs/>
        <w:color w:val="1F497D" w:themeColor="text2"/>
      </w:rPr>
      <w:tblPr/>
      <w:tcPr>
        <w:tcBorders>
          <w:top w:val="single" w:color="4F81BD" w:themeColor="accent1" w:sz="8" w:space="0"/>
          <w:bottom w:val="single" w:color="4F81BD" w:themeColor="accent1" w:sz="8" w:space="0"/>
        </w:tcBorders>
      </w:tcPr>
    </w:tblStylePr>
    <w:tblStylePr w:type="firstCol">
      <w:rPr>
        <w:b/>
        <w:bCs/>
      </w:rPr>
    </w:tblStylePr>
    <w:tblStylePr w:type="lastCol">
      <w:rPr>
        <w:b/>
        <w:bCs/>
      </w:rPr>
      <w:tblPr/>
      <w:tcPr>
        <w:tcBorders>
          <w:top w:val="single" w:color="4F81BD" w:themeColor="accent1" w:sz="8" w:space="0"/>
          <w:bottom w:val="single" w:color="4F81BD" w:themeColor="accent1" w:sz="8" w:space="0"/>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color="C0504D" w:themeColor="accent2" w:sz="8" w:space="0"/>
        <w:bottom w:val="single" w:color="C0504D" w:themeColor="accent2" w:sz="8" w:space="0"/>
      </w:tblBorders>
    </w:tblPr>
    <w:tblStylePr w:type="firstRow">
      <w:rPr>
        <w:rFonts w:asciiTheme="majorHAnsi" w:hAnsiTheme="majorHAnsi" w:eastAsiaTheme="majorEastAsia" w:cstheme="majorBidi"/>
      </w:rPr>
      <w:tblPr/>
      <w:tcPr>
        <w:tcBorders>
          <w:top w:val="nil"/>
          <w:bottom w:val="single" w:color="C0504D" w:themeColor="accent2" w:sz="8" w:space="0"/>
        </w:tcBorders>
      </w:tcPr>
    </w:tblStylePr>
    <w:tblStylePr w:type="lastRow">
      <w:rPr>
        <w:b/>
        <w:bCs/>
        <w:color w:val="1F497D" w:themeColor="text2"/>
      </w:rPr>
      <w:tblPr/>
      <w:tcPr>
        <w:tcBorders>
          <w:top w:val="single" w:color="C0504D" w:themeColor="accent2" w:sz="8" w:space="0"/>
          <w:bottom w:val="single" w:color="C0504D" w:themeColor="accent2" w:sz="8" w:space="0"/>
        </w:tcBorders>
      </w:tcPr>
    </w:tblStylePr>
    <w:tblStylePr w:type="firstCol">
      <w:rPr>
        <w:b/>
        <w:bCs/>
      </w:rPr>
    </w:tblStylePr>
    <w:tblStylePr w:type="lastCol">
      <w:rPr>
        <w:b/>
        <w:bCs/>
      </w:rPr>
      <w:tblPr/>
      <w:tcPr>
        <w:tcBorders>
          <w:top w:val="single" w:color="C0504D" w:themeColor="accent2" w:sz="8" w:space="0"/>
          <w:bottom w:val="single" w:color="C0504D" w:themeColor="accent2" w:sz="8" w:space="0"/>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color="9BBB59" w:themeColor="accent3" w:sz="8" w:space="0"/>
        <w:bottom w:val="single" w:color="9BBB59" w:themeColor="accent3" w:sz="8" w:space="0"/>
      </w:tblBorders>
    </w:tblPr>
    <w:tblStylePr w:type="firstRow">
      <w:rPr>
        <w:rFonts w:asciiTheme="majorHAnsi" w:hAnsiTheme="majorHAnsi" w:eastAsiaTheme="majorEastAsia" w:cstheme="majorBidi"/>
      </w:rPr>
      <w:tblPr/>
      <w:tcPr>
        <w:tcBorders>
          <w:top w:val="nil"/>
          <w:bottom w:val="single" w:color="9BBB59" w:themeColor="accent3" w:sz="8" w:space="0"/>
        </w:tcBorders>
      </w:tcPr>
    </w:tblStylePr>
    <w:tblStylePr w:type="lastRow">
      <w:rPr>
        <w:b/>
        <w:bCs/>
        <w:color w:val="1F497D" w:themeColor="text2"/>
      </w:rPr>
      <w:tblPr/>
      <w:tcPr>
        <w:tcBorders>
          <w:top w:val="single" w:color="9BBB59" w:themeColor="accent3" w:sz="8" w:space="0"/>
          <w:bottom w:val="single" w:color="9BBB59" w:themeColor="accent3" w:sz="8" w:space="0"/>
        </w:tcBorders>
      </w:tcPr>
    </w:tblStylePr>
    <w:tblStylePr w:type="firstCol">
      <w:rPr>
        <w:b/>
        <w:bCs/>
      </w:rPr>
    </w:tblStylePr>
    <w:tblStylePr w:type="lastCol">
      <w:rPr>
        <w:b/>
        <w:bCs/>
      </w:rPr>
      <w:tblPr/>
      <w:tcPr>
        <w:tcBorders>
          <w:top w:val="single" w:color="9BBB59" w:themeColor="accent3" w:sz="8" w:space="0"/>
          <w:bottom w:val="single" w:color="9BBB59" w:themeColor="accent3" w:sz="8" w:space="0"/>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color="8064A2" w:themeColor="accent4" w:sz="8" w:space="0"/>
        <w:bottom w:val="single" w:color="8064A2" w:themeColor="accent4" w:sz="8" w:space="0"/>
      </w:tblBorders>
    </w:tblPr>
    <w:tblStylePr w:type="firstRow">
      <w:rPr>
        <w:rFonts w:asciiTheme="majorHAnsi" w:hAnsiTheme="majorHAnsi" w:eastAsiaTheme="majorEastAsia" w:cstheme="majorBidi"/>
      </w:rPr>
      <w:tblPr/>
      <w:tcPr>
        <w:tcBorders>
          <w:top w:val="nil"/>
          <w:bottom w:val="single" w:color="8064A2" w:themeColor="accent4" w:sz="8" w:space="0"/>
        </w:tcBorders>
      </w:tcPr>
    </w:tblStylePr>
    <w:tblStylePr w:type="lastRow">
      <w:rPr>
        <w:b/>
        <w:bCs/>
        <w:color w:val="1F497D" w:themeColor="text2"/>
      </w:rPr>
      <w:tblPr/>
      <w:tcPr>
        <w:tcBorders>
          <w:top w:val="single" w:color="8064A2" w:themeColor="accent4" w:sz="8" w:space="0"/>
          <w:bottom w:val="single" w:color="8064A2" w:themeColor="accent4" w:sz="8" w:space="0"/>
        </w:tcBorders>
      </w:tcPr>
    </w:tblStylePr>
    <w:tblStylePr w:type="firstCol">
      <w:rPr>
        <w:b/>
        <w:bCs/>
      </w:rPr>
    </w:tblStylePr>
    <w:tblStylePr w:type="lastCol">
      <w:rPr>
        <w:b/>
        <w:bCs/>
      </w:rPr>
      <w:tblPr/>
      <w:tcPr>
        <w:tcBorders>
          <w:top w:val="single" w:color="8064A2" w:themeColor="accent4" w:sz="8" w:space="0"/>
          <w:bottom w:val="single" w:color="8064A2" w:themeColor="accent4" w:sz="8" w:space="0"/>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color="4BACC6" w:themeColor="accent5" w:sz="8" w:space="0"/>
        <w:bottom w:val="single" w:color="4BACC6" w:themeColor="accent5" w:sz="8" w:space="0"/>
      </w:tblBorders>
    </w:tblPr>
    <w:tblStylePr w:type="firstRow">
      <w:rPr>
        <w:rFonts w:asciiTheme="majorHAnsi" w:hAnsiTheme="majorHAnsi" w:eastAsiaTheme="majorEastAsia" w:cstheme="majorBidi"/>
      </w:rPr>
      <w:tblPr/>
      <w:tcPr>
        <w:tcBorders>
          <w:top w:val="nil"/>
          <w:bottom w:val="single" w:color="4BACC6" w:themeColor="accent5" w:sz="8" w:space="0"/>
        </w:tcBorders>
      </w:tcPr>
    </w:tblStylePr>
    <w:tblStylePr w:type="lastRow">
      <w:rPr>
        <w:b/>
        <w:bCs/>
        <w:color w:val="1F497D" w:themeColor="text2"/>
      </w:rPr>
      <w:tblPr/>
      <w:tcPr>
        <w:tcBorders>
          <w:top w:val="single" w:color="4BACC6" w:themeColor="accent5" w:sz="8" w:space="0"/>
          <w:bottom w:val="single" w:color="4BACC6" w:themeColor="accent5" w:sz="8" w:space="0"/>
        </w:tcBorders>
      </w:tcPr>
    </w:tblStylePr>
    <w:tblStylePr w:type="firstCol">
      <w:rPr>
        <w:b/>
        <w:bCs/>
      </w:rPr>
    </w:tblStylePr>
    <w:tblStylePr w:type="lastCol">
      <w:rPr>
        <w:b/>
        <w:bCs/>
      </w:rPr>
      <w:tblPr/>
      <w:tcPr>
        <w:tcBorders>
          <w:top w:val="single" w:color="4BACC6" w:themeColor="accent5" w:sz="8" w:space="0"/>
          <w:bottom w:val="single" w:color="4BACC6" w:themeColor="accent5" w:sz="8" w:space="0"/>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color="F79646" w:themeColor="accent6" w:sz="8" w:space="0"/>
        <w:bottom w:val="single" w:color="F79646" w:themeColor="accent6" w:sz="8" w:space="0"/>
      </w:tblBorders>
    </w:tblPr>
    <w:tblStylePr w:type="firstRow">
      <w:rPr>
        <w:rFonts w:asciiTheme="majorHAnsi" w:hAnsiTheme="majorHAnsi" w:eastAsiaTheme="majorEastAsia" w:cstheme="majorBidi"/>
      </w:rPr>
      <w:tblPr/>
      <w:tcPr>
        <w:tcBorders>
          <w:top w:val="nil"/>
          <w:bottom w:val="single" w:color="F79646" w:themeColor="accent6" w:sz="8" w:space="0"/>
        </w:tcBorders>
      </w:tcPr>
    </w:tblStylePr>
    <w:tblStylePr w:type="lastRow">
      <w:rPr>
        <w:b/>
        <w:bCs/>
        <w:color w:val="1F497D" w:themeColor="text2"/>
      </w:rPr>
      <w:tblPr/>
      <w:tcPr>
        <w:tcBorders>
          <w:top w:val="single" w:color="F79646" w:themeColor="accent6" w:sz="8" w:space="0"/>
          <w:bottom w:val="single" w:color="F79646" w:themeColor="accent6" w:sz="8" w:space="0"/>
        </w:tcBorders>
      </w:tcPr>
    </w:tblStylePr>
    <w:tblStylePr w:type="firstCol">
      <w:rPr>
        <w:b/>
        <w:bCs/>
      </w:rPr>
    </w:tblStylePr>
    <w:tblStylePr w:type="lastCol">
      <w:rPr>
        <w:b/>
        <w:bCs/>
      </w:rPr>
      <w:tblPr/>
      <w:tcPr>
        <w:tcBorders>
          <w:top w:val="single" w:color="F79646" w:themeColor="accent6" w:sz="8" w:space="0"/>
          <w:bottom w:val="single" w:color="F79646" w:themeColor="accent6" w:sz="8" w:space="0"/>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000000" w:themeColor="text1" w:sz="8" w:space="0"/>
        <w:left w:val="single" w:color="000000" w:themeColor="text1" w:sz="8" w:space="0"/>
        <w:bottom w:val="single" w:color="000000" w:themeColor="text1" w:sz="8" w:space="0"/>
        <w:right w:val="single" w:color="000000" w:themeColor="text1" w:sz="8" w:space="0"/>
      </w:tblBorders>
    </w:tblPr>
    <w:tblStylePr w:type="firstRow">
      <w:rPr>
        <w:sz w:val="24"/>
        <w:szCs w:val="24"/>
      </w:rPr>
      <w:tblPr/>
      <w:tcPr>
        <w:tcBorders>
          <w:top w:val="nil"/>
          <w:left w:val="nil"/>
          <w:bottom w:val="single" w:color="000000" w:themeColor="text1" w:sz="24" w:space="0"/>
          <w:right w:val="nil"/>
          <w:insideH w:val="nil"/>
          <w:insideV w:val="nil"/>
        </w:tcBorders>
        <w:shd w:val="clear" w:color="auto" w:fill="FFFFFF" w:themeFill="background1"/>
      </w:tcPr>
    </w:tblStylePr>
    <w:tblStylePr w:type="lastRow">
      <w:tblPr/>
      <w:tcPr>
        <w:tcBorders>
          <w:top w:val="single" w:color="000000" w:themeColor="text1"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000000" w:themeColor="text1" w:sz="8" w:space="0"/>
          <w:insideH w:val="nil"/>
          <w:insideV w:val="nil"/>
        </w:tcBorders>
        <w:shd w:val="clear" w:color="auto" w:fill="FFFFFF" w:themeFill="background1"/>
      </w:tcPr>
    </w:tblStylePr>
    <w:tblStylePr w:type="lastCol">
      <w:tblPr/>
      <w:tcPr>
        <w:tcBorders>
          <w:top w:val="nil"/>
          <w:left w:val="single" w:color="000000" w:themeColor="text1"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4F81BD" w:themeColor="accent1" w:sz="8" w:space="0"/>
        <w:left w:val="single" w:color="4F81BD" w:themeColor="accent1" w:sz="8" w:space="0"/>
        <w:bottom w:val="single" w:color="4F81BD" w:themeColor="accent1" w:sz="8" w:space="0"/>
        <w:right w:val="single" w:color="4F81BD" w:themeColor="accent1" w:sz="8" w:space="0"/>
      </w:tblBorders>
    </w:tblPr>
    <w:tblStylePr w:type="firstRow">
      <w:rPr>
        <w:sz w:val="24"/>
        <w:szCs w:val="24"/>
      </w:rPr>
      <w:tblPr/>
      <w:tcPr>
        <w:tcBorders>
          <w:top w:val="nil"/>
          <w:left w:val="nil"/>
          <w:bottom w:val="single" w:color="4F81BD" w:themeColor="accent1" w:sz="24" w:space="0"/>
          <w:right w:val="nil"/>
          <w:insideH w:val="nil"/>
          <w:insideV w:val="nil"/>
        </w:tcBorders>
        <w:shd w:val="clear" w:color="auto" w:fill="FFFFFF" w:themeFill="background1"/>
      </w:tcPr>
    </w:tblStylePr>
    <w:tblStylePr w:type="lastRow">
      <w:tblPr/>
      <w:tcPr>
        <w:tcBorders>
          <w:top w:val="single" w:color="4F81BD" w:themeColor="accent1"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4F81BD" w:themeColor="accent1" w:sz="8" w:space="0"/>
          <w:insideH w:val="nil"/>
          <w:insideV w:val="nil"/>
        </w:tcBorders>
        <w:shd w:val="clear" w:color="auto" w:fill="FFFFFF" w:themeFill="background1"/>
      </w:tcPr>
    </w:tblStylePr>
    <w:tblStylePr w:type="lastCol">
      <w:tblPr/>
      <w:tcPr>
        <w:tcBorders>
          <w:top w:val="nil"/>
          <w:left w:val="single" w:color="4F81BD" w:themeColor="accent1"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C0504D" w:themeColor="accent2" w:sz="8" w:space="0"/>
        <w:left w:val="single" w:color="C0504D" w:themeColor="accent2" w:sz="8" w:space="0"/>
        <w:bottom w:val="single" w:color="C0504D" w:themeColor="accent2" w:sz="8" w:space="0"/>
        <w:right w:val="single" w:color="C0504D" w:themeColor="accent2" w:sz="8" w:space="0"/>
      </w:tblBorders>
    </w:tblPr>
    <w:tblStylePr w:type="firstRow">
      <w:rPr>
        <w:sz w:val="24"/>
        <w:szCs w:val="24"/>
      </w:rPr>
      <w:tblPr/>
      <w:tcPr>
        <w:tcBorders>
          <w:top w:val="nil"/>
          <w:left w:val="nil"/>
          <w:bottom w:val="single" w:color="C0504D" w:themeColor="accent2" w:sz="24" w:space="0"/>
          <w:right w:val="nil"/>
          <w:insideH w:val="nil"/>
          <w:insideV w:val="nil"/>
        </w:tcBorders>
        <w:shd w:val="clear" w:color="auto" w:fill="FFFFFF" w:themeFill="background1"/>
      </w:tcPr>
    </w:tblStylePr>
    <w:tblStylePr w:type="lastRow">
      <w:tblPr/>
      <w:tcPr>
        <w:tcBorders>
          <w:top w:val="single" w:color="C0504D" w:themeColor="accent2"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C0504D" w:themeColor="accent2" w:sz="8" w:space="0"/>
          <w:insideH w:val="nil"/>
          <w:insideV w:val="nil"/>
        </w:tcBorders>
        <w:shd w:val="clear" w:color="auto" w:fill="FFFFFF" w:themeFill="background1"/>
      </w:tcPr>
    </w:tblStylePr>
    <w:tblStylePr w:type="lastCol">
      <w:tblPr/>
      <w:tcPr>
        <w:tcBorders>
          <w:top w:val="nil"/>
          <w:left w:val="single" w:color="C0504D" w:themeColor="accent2"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9BBB59" w:themeColor="accent3" w:sz="8" w:space="0"/>
        <w:left w:val="single" w:color="9BBB59" w:themeColor="accent3" w:sz="8" w:space="0"/>
        <w:bottom w:val="single" w:color="9BBB59" w:themeColor="accent3" w:sz="8" w:space="0"/>
        <w:right w:val="single" w:color="9BBB59" w:themeColor="accent3" w:sz="8" w:space="0"/>
      </w:tblBorders>
    </w:tblPr>
    <w:tblStylePr w:type="firstRow">
      <w:rPr>
        <w:sz w:val="24"/>
        <w:szCs w:val="24"/>
      </w:rPr>
      <w:tblPr/>
      <w:tcPr>
        <w:tcBorders>
          <w:top w:val="nil"/>
          <w:left w:val="nil"/>
          <w:bottom w:val="single" w:color="9BBB59" w:themeColor="accent3" w:sz="24" w:space="0"/>
          <w:right w:val="nil"/>
          <w:insideH w:val="nil"/>
          <w:insideV w:val="nil"/>
        </w:tcBorders>
        <w:shd w:val="clear" w:color="auto" w:fill="FFFFFF" w:themeFill="background1"/>
      </w:tcPr>
    </w:tblStylePr>
    <w:tblStylePr w:type="lastRow">
      <w:tblPr/>
      <w:tcPr>
        <w:tcBorders>
          <w:top w:val="single" w:color="9BBB59" w:themeColor="accent3"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9BBB59" w:themeColor="accent3" w:sz="8" w:space="0"/>
          <w:insideH w:val="nil"/>
          <w:insideV w:val="nil"/>
        </w:tcBorders>
        <w:shd w:val="clear" w:color="auto" w:fill="FFFFFF" w:themeFill="background1"/>
      </w:tcPr>
    </w:tblStylePr>
    <w:tblStylePr w:type="lastCol">
      <w:tblPr/>
      <w:tcPr>
        <w:tcBorders>
          <w:top w:val="nil"/>
          <w:left w:val="single" w:color="9BBB59" w:themeColor="accent3"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8064A2" w:themeColor="accent4" w:sz="8" w:space="0"/>
        <w:left w:val="single" w:color="8064A2" w:themeColor="accent4" w:sz="8" w:space="0"/>
        <w:bottom w:val="single" w:color="8064A2" w:themeColor="accent4" w:sz="8" w:space="0"/>
        <w:right w:val="single" w:color="8064A2" w:themeColor="accent4" w:sz="8" w:space="0"/>
      </w:tblBorders>
    </w:tblPr>
    <w:tblStylePr w:type="firstRow">
      <w:rPr>
        <w:sz w:val="24"/>
        <w:szCs w:val="24"/>
      </w:rPr>
      <w:tblPr/>
      <w:tcPr>
        <w:tcBorders>
          <w:top w:val="nil"/>
          <w:left w:val="nil"/>
          <w:bottom w:val="single" w:color="8064A2" w:themeColor="accent4" w:sz="24" w:space="0"/>
          <w:right w:val="nil"/>
          <w:insideH w:val="nil"/>
          <w:insideV w:val="nil"/>
        </w:tcBorders>
        <w:shd w:val="clear" w:color="auto" w:fill="FFFFFF" w:themeFill="background1"/>
      </w:tcPr>
    </w:tblStylePr>
    <w:tblStylePr w:type="lastRow">
      <w:tblPr/>
      <w:tcPr>
        <w:tcBorders>
          <w:top w:val="single" w:color="8064A2" w:themeColor="accent4"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8064A2" w:themeColor="accent4" w:sz="8" w:space="0"/>
          <w:insideH w:val="nil"/>
          <w:insideV w:val="nil"/>
        </w:tcBorders>
        <w:shd w:val="clear" w:color="auto" w:fill="FFFFFF" w:themeFill="background1"/>
      </w:tcPr>
    </w:tblStylePr>
    <w:tblStylePr w:type="lastCol">
      <w:tblPr/>
      <w:tcPr>
        <w:tcBorders>
          <w:top w:val="nil"/>
          <w:left w:val="single" w:color="8064A2" w:themeColor="accent4"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4BACC6" w:themeColor="accent5" w:sz="8" w:space="0"/>
        <w:left w:val="single" w:color="4BACC6" w:themeColor="accent5" w:sz="8" w:space="0"/>
        <w:bottom w:val="single" w:color="4BACC6" w:themeColor="accent5" w:sz="8" w:space="0"/>
        <w:right w:val="single" w:color="4BACC6" w:themeColor="accent5" w:sz="8" w:space="0"/>
      </w:tblBorders>
    </w:tblPr>
    <w:tblStylePr w:type="firstRow">
      <w:rPr>
        <w:sz w:val="24"/>
        <w:szCs w:val="24"/>
      </w:rPr>
      <w:tblPr/>
      <w:tcPr>
        <w:tcBorders>
          <w:top w:val="nil"/>
          <w:left w:val="nil"/>
          <w:bottom w:val="single" w:color="4BACC6" w:themeColor="accent5" w:sz="24" w:space="0"/>
          <w:right w:val="nil"/>
          <w:insideH w:val="nil"/>
          <w:insideV w:val="nil"/>
        </w:tcBorders>
        <w:shd w:val="clear" w:color="auto" w:fill="FFFFFF" w:themeFill="background1"/>
      </w:tcPr>
    </w:tblStylePr>
    <w:tblStylePr w:type="lastRow">
      <w:tblPr/>
      <w:tcPr>
        <w:tcBorders>
          <w:top w:val="single" w:color="4BACC6" w:themeColor="accent5"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4BACC6" w:themeColor="accent5" w:sz="8" w:space="0"/>
          <w:insideH w:val="nil"/>
          <w:insideV w:val="nil"/>
        </w:tcBorders>
        <w:shd w:val="clear" w:color="auto" w:fill="FFFFFF" w:themeFill="background1"/>
      </w:tcPr>
    </w:tblStylePr>
    <w:tblStylePr w:type="lastCol">
      <w:tblPr/>
      <w:tcPr>
        <w:tcBorders>
          <w:top w:val="nil"/>
          <w:left w:val="single" w:color="4BACC6" w:themeColor="accent5"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F79646" w:themeColor="accent6" w:sz="8" w:space="0"/>
        <w:left w:val="single" w:color="F79646" w:themeColor="accent6" w:sz="8" w:space="0"/>
        <w:bottom w:val="single" w:color="F79646" w:themeColor="accent6" w:sz="8" w:space="0"/>
        <w:right w:val="single" w:color="F79646" w:themeColor="accent6" w:sz="8" w:space="0"/>
      </w:tblBorders>
    </w:tblPr>
    <w:tblStylePr w:type="firstRow">
      <w:rPr>
        <w:sz w:val="24"/>
        <w:szCs w:val="24"/>
      </w:rPr>
      <w:tblPr/>
      <w:tcPr>
        <w:tcBorders>
          <w:top w:val="nil"/>
          <w:left w:val="nil"/>
          <w:bottom w:val="single" w:color="F79646" w:themeColor="accent6" w:sz="24" w:space="0"/>
          <w:right w:val="nil"/>
          <w:insideH w:val="nil"/>
          <w:insideV w:val="nil"/>
        </w:tcBorders>
        <w:shd w:val="clear" w:color="auto" w:fill="FFFFFF" w:themeFill="background1"/>
      </w:tcPr>
    </w:tblStylePr>
    <w:tblStylePr w:type="lastRow">
      <w:tblPr/>
      <w:tcPr>
        <w:tcBorders>
          <w:top w:val="single" w:color="F79646" w:themeColor="accent6"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F79646" w:themeColor="accent6" w:sz="8" w:space="0"/>
          <w:insideH w:val="nil"/>
          <w:insideV w:val="nil"/>
        </w:tcBorders>
        <w:shd w:val="clear" w:color="auto" w:fill="FFFFFF" w:themeFill="background1"/>
      </w:tcPr>
    </w:tblStylePr>
    <w:tblStylePr w:type="lastCol">
      <w:tblPr/>
      <w:tcPr>
        <w:tcBorders>
          <w:top w:val="nil"/>
          <w:left w:val="single" w:color="F79646" w:themeColor="accent6"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color="404040" w:themeColor="text1" w:themeTint="BF" w:sz="8" w:space="0"/>
        <w:left w:val="single" w:color="404040" w:themeColor="text1" w:themeTint="BF" w:sz="8" w:space="0"/>
        <w:bottom w:val="single" w:color="404040" w:themeColor="text1" w:themeTint="BF" w:sz="8" w:space="0"/>
        <w:right w:val="single" w:color="404040" w:themeColor="text1" w:themeTint="BF" w:sz="8" w:space="0"/>
        <w:insideH w:val="single" w:color="404040" w:themeColor="text1" w:themeTint="BF" w:sz="8" w:space="0"/>
        <w:insideV w:val="single" w:color="404040" w:themeColor="text1" w:themeTint="BF" w:sz="8" w:space="0"/>
      </w:tblBorders>
    </w:tblPr>
    <w:tcPr>
      <w:shd w:val="clear" w:color="auto" w:fill="C0C0C0" w:themeFill="text1" w:themeFillTint="3F"/>
    </w:tcPr>
    <w:tblStylePr w:type="firstRow">
      <w:rPr>
        <w:b/>
        <w:bCs/>
      </w:rPr>
    </w:tblStylePr>
    <w:tblStylePr w:type="lastRow">
      <w:rPr>
        <w:b/>
        <w:bCs/>
      </w:rPr>
      <w:tblPr/>
      <w:tcPr>
        <w:tcBorders>
          <w:top w:val="single" w:color="404040" w:themeColor="text1" w:themeTint="BF" w:sz="18" w:space="0"/>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color="7BA0CD" w:themeColor="accent1" w:themeTint="BF" w:sz="8" w:space="0"/>
        <w:left w:val="single" w:color="7BA0CD" w:themeColor="accent1" w:themeTint="BF" w:sz="8" w:space="0"/>
        <w:bottom w:val="single" w:color="7BA0CD" w:themeColor="accent1" w:themeTint="BF" w:sz="8" w:space="0"/>
        <w:right w:val="single" w:color="7BA0CD" w:themeColor="accent1" w:themeTint="BF" w:sz="8" w:space="0"/>
        <w:insideH w:val="single" w:color="7BA0CD" w:themeColor="accent1" w:themeTint="BF" w:sz="8" w:space="0"/>
        <w:insideV w:val="single" w:color="7BA0CD" w:themeColor="accent1" w:themeTint="BF" w:sz="8" w:space="0"/>
      </w:tblBorders>
    </w:tblPr>
    <w:tcPr>
      <w:shd w:val="clear" w:color="auto" w:fill="D3DFEE" w:themeFill="accent1" w:themeFillTint="3F"/>
    </w:tcPr>
    <w:tblStylePr w:type="firstRow">
      <w:rPr>
        <w:b/>
        <w:bCs/>
      </w:rPr>
    </w:tblStylePr>
    <w:tblStylePr w:type="lastRow">
      <w:rPr>
        <w:b/>
        <w:bCs/>
      </w:rPr>
      <w:tblPr/>
      <w:tcPr>
        <w:tcBorders>
          <w:top w:val="single" w:color="7BA0CD" w:themeColor="accent1" w:themeTint="BF" w:sz="18" w:space="0"/>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color="CF7B79" w:themeColor="accent2" w:themeTint="BF" w:sz="8" w:space="0"/>
        <w:left w:val="single" w:color="CF7B79" w:themeColor="accent2" w:themeTint="BF" w:sz="8" w:space="0"/>
        <w:bottom w:val="single" w:color="CF7B79" w:themeColor="accent2" w:themeTint="BF" w:sz="8" w:space="0"/>
        <w:right w:val="single" w:color="CF7B79" w:themeColor="accent2" w:themeTint="BF" w:sz="8" w:space="0"/>
        <w:insideH w:val="single" w:color="CF7B79" w:themeColor="accent2" w:themeTint="BF" w:sz="8" w:space="0"/>
        <w:insideV w:val="single" w:color="CF7B79" w:themeColor="accent2" w:themeTint="BF" w:sz="8" w:space="0"/>
      </w:tblBorders>
    </w:tblPr>
    <w:tcPr>
      <w:shd w:val="clear" w:color="auto" w:fill="EFD3D2" w:themeFill="accent2" w:themeFillTint="3F"/>
    </w:tcPr>
    <w:tblStylePr w:type="firstRow">
      <w:rPr>
        <w:b/>
        <w:bCs/>
      </w:rPr>
    </w:tblStylePr>
    <w:tblStylePr w:type="lastRow">
      <w:rPr>
        <w:b/>
        <w:bCs/>
      </w:rPr>
      <w:tblPr/>
      <w:tcPr>
        <w:tcBorders>
          <w:top w:val="single" w:color="CF7B79" w:themeColor="accent2" w:themeTint="BF" w:sz="18" w:space="0"/>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color="B3CC82" w:themeColor="accent3" w:themeTint="BF" w:sz="8" w:space="0"/>
        <w:left w:val="single" w:color="B3CC82" w:themeColor="accent3" w:themeTint="BF" w:sz="8" w:space="0"/>
        <w:bottom w:val="single" w:color="B3CC82" w:themeColor="accent3" w:themeTint="BF" w:sz="8" w:space="0"/>
        <w:right w:val="single" w:color="B3CC82" w:themeColor="accent3" w:themeTint="BF" w:sz="8" w:space="0"/>
        <w:insideH w:val="single" w:color="B3CC82" w:themeColor="accent3" w:themeTint="BF" w:sz="8" w:space="0"/>
        <w:insideV w:val="single" w:color="B3CC82" w:themeColor="accent3" w:themeTint="BF" w:sz="8" w:space="0"/>
      </w:tblBorders>
    </w:tblPr>
    <w:tcPr>
      <w:shd w:val="clear" w:color="auto" w:fill="E6EED5" w:themeFill="accent3" w:themeFillTint="3F"/>
    </w:tcPr>
    <w:tblStylePr w:type="firstRow">
      <w:rPr>
        <w:b/>
        <w:bCs/>
      </w:rPr>
    </w:tblStylePr>
    <w:tblStylePr w:type="lastRow">
      <w:rPr>
        <w:b/>
        <w:bCs/>
      </w:rPr>
      <w:tblPr/>
      <w:tcPr>
        <w:tcBorders>
          <w:top w:val="single" w:color="B3CC82" w:themeColor="accent3" w:themeTint="BF" w:sz="18" w:space="0"/>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color="9F8AB9" w:themeColor="accent4" w:themeTint="BF" w:sz="8" w:space="0"/>
        <w:left w:val="single" w:color="9F8AB9" w:themeColor="accent4" w:themeTint="BF" w:sz="8" w:space="0"/>
        <w:bottom w:val="single" w:color="9F8AB9" w:themeColor="accent4" w:themeTint="BF" w:sz="8" w:space="0"/>
        <w:right w:val="single" w:color="9F8AB9" w:themeColor="accent4" w:themeTint="BF" w:sz="8" w:space="0"/>
        <w:insideH w:val="single" w:color="9F8AB9" w:themeColor="accent4" w:themeTint="BF" w:sz="8" w:space="0"/>
        <w:insideV w:val="single" w:color="9F8AB9" w:themeColor="accent4" w:themeTint="BF" w:sz="8" w:space="0"/>
      </w:tblBorders>
    </w:tblPr>
    <w:tcPr>
      <w:shd w:val="clear" w:color="auto" w:fill="DFD8E8" w:themeFill="accent4" w:themeFillTint="3F"/>
    </w:tcPr>
    <w:tblStylePr w:type="firstRow">
      <w:rPr>
        <w:b/>
        <w:bCs/>
      </w:rPr>
    </w:tblStylePr>
    <w:tblStylePr w:type="lastRow">
      <w:rPr>
        <w:b/>
        <w:bCs/>
      </w:rPr>
      <w:tblPr/>
      <w:tcPr>
        <w:tcBorders>
          <w:top w:val="single" w:color="9F8AB9" w:themeColor="accent4" w:themeTint="BF" w:sz="18" w:space="0"/>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color="78C0D4" w:themeColor="accent5" w:themeTint="BF" w:sz="8" w:space="0"/>
        <w:left w:val="single" w:color="78C0D4" w:themeColor="accent5" w:themeTint="BF" w:sz="8" w:space="0"/>
        <w:bottom w:val="single" w:color="78C0D4" w:themeColor="accent5" w:themeTint="BF" w:sz="8" w:space="0"/>
        <w:right w:val="single" w:color="78C0D4" w:themeColor="accent5" w:themeTint="BF" w:sz="8" w:space="0"/>
        <w:insideH w:val="single" w:color="78C0D4" w:themeColor="accent5" w:themeTint="BF" w:sz="8" w:space="0"/>
        <w:insideV w:val="single" w:color="78C0D4" w:themeColor="accent5" w:themeTint="BF" w:sz="8" w:space="0"/>
      </w:tblBorders>
    </w:tblPr>
    <w:tcPr>
      <w:shd w:val="clear" w:color="auto" w:fill="D2EAF1" w:themeFill="accent5" w:themeFillTint="3F"/>
    </w:tcPr>
    <w:tblStylePr w:type="firstRow">
      <w:rPr>
        <w:b/>
        <w:bCs/>
      </w:rPr>
    </w:tblStylePr>
    <w:tblStylePr w:type="lastRow">
      <w:rPr>
        <w:b/>
        <w:bCs/>
      </w:rPr>
      <w:tblPr/>
      <w:tcPr>
        <w:tcBorders>
          <w:top w:val="single" w:color="78C0D4" w:themeColor="accent5" w:themeTint="BF" w:sz="18" w:space="0"/>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color="F9B074" w:themeColor="accent6" w:themeTint="BF" w:sz="8" w:space="0"/>
        <w:left w:val="single" w:color="F9B074" w:themeColor="accent6" w:themeTint="BF" w:sz="8" w:space="0"/>
        <w:bottom w:val="single" w:color="F9B074" w:themeColor="accent6" w:themeTint="BF" w:sz="8" w:space="0"/>
        <w:right w:val="single" w:color="F9B074" w:themeColor="accent6" w:themeTint="BF" w:sz="8" w:space="0"/>
        <w:insideH w:val="single" w:color="F9B074" w:themeColor="accent6" w:themeTint="BF" w:sz="8" w:space="0"/>
        <w:insideV w:val="single" w:color="F9B074" w:themeColor="accent6" w:themeTint="BF" w:sz="8" w:space="0"/>
      </w:tblBorders>
    </w:tblPr>
    <w:tcPr>
      <w:shd w:val="clear" w:color="auto" w:fill="FDE4D0" w:themeFill="accent6" w:themeFillTint="3F"/>
    </w:tcPr>
    <w:tblStylePr w:type="firstRow">
      <w:rPr>
        <w:b/>
        <w:bCs/>
      </w:rPr>
    </w:tblStylePr>
    <w:tblStylePr w:type="lastRow">
      <w:rPr>
        <w:b/>
        <w:bCs/>
      </w:rPr>
      <w:tblPr/>
      <w:tcPr>
        <w:tcBorders>
          <w:top w:val="single" w:color="F9B074" w:themeColor="accent6" w:themeTint="BF" w:sz="18" w:space="0"/>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color="000000" w:themeColor="text1" w:sz="6" w:space="0"/>
          <w:insideV w:val="single" w:color="000000" w:themeColor="text1" w:sz="6" w:space="0"/>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4F81BD" w:themeColor="accent1" w:sz="8" w:space="0"/>
        <w:left w:val="single" w:color="4F81BD" w:themeColor="accent1" w:sz="8" w:space="0"/>
        <w:bottom w:val="single" w:color="4F81BD" w:themeColor="accent1" w:sz="8" w:space="0"/>
        <w:right w:val="single" w:color="4F81BD" w:themeColor="accent1" w:sz="8" w:space="0"/>
        <w:insideH w:val="single" w:color="4F81BD" w:themeColor="accent1" w:sz="8" w:space="0"/>
        <w:insideV w:val="single" w:color="4F81BD" w:themeColor="accent1" w:sz="8" w:space="0"/>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color="4F81BD" w:themeColor="accent1" w:sz="6" w:space="0"/>
          <w:insideV w:val="single" w:color="4F81BD" w:themeColor="accent1" w:sz="6" w:space="0"/>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C0504D" w:themeColor="accent2" w:sz="8" w:space="0"/>
        <w:left w:val="single" w:color="C0504D" w:themeColor="accent2" w:sz="8" w:space="0"/>
        <w:bottom w:val="single" w:color="C0504D" w:themeColor="accent2" w:sz="8" w:space="0"/>
        <w:right w:val="single" w:color="C0504D" w:themeColor="accent2" w:sz="8" w:space="0"/>
        <w:insideH w:val="single" w:color="C0504D" w:themeColor="accent2" w:sz="8" w:space="0"/>
        <w:insideV w:val="single" w:color="C0504D" w:themeColor="accent2" w:sz="8" w:space="0"/>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color="C0504D" w:themeColor="accent2" w:sz="6" w:space="0"/>
          <w:insideV w:val="single" w:color="C0504D" w:themeColor="accent2" w:sz="6" w:space="0"/>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9BBB59" w:themeColor="accent3" w:sz="8" w:space="0"/>
        <w:left w:val="single" w:color="9BBB59" w:themeColor="accent3" w:sz="8" w:space="0"/>
        <w:bottom w:val="single" w:color="9BBB59" w:themeColor="accent3" w:sz="8" w:space="0"/>
        <w:right w:val="single" w:color="9BBB59" w:themeColor="accent3" w:sz="8" w:space="0"/>
        <w:insideH w:val="single" w:color="9BBB59" w:themeColor="accent3" w:sz="8" w:space="0"/>
        <w:insideV w:val="single" w:color="9BBB59" w:themeColor="accent3" w:sz="8" w:space="0"/>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color="9BBB59" w:themeColor="accent3" w:sz="6" w:space="0"/>
          <w:insideV w:val="single" w:color="9BBB59" w:themeColor="accent3" w:sz="6" w:space="0"/>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8064A2" w:themeColor="accent4" w:sz="8" w:space="0"/>
        <w:left w:val="single" w:color="8064A2" w:themeColor="accent4" w:sz="8" w:space="0"/>
        <w:bottom w:val="single" w:color="8064A2" w:themeColor="accent4" w:sz="8" w:space="0"/>
        <w:right w:val="single" w:color="8064A2" w:themeColor="accent4" w:sz="8" w:space="0"/>
        <w:insideH w:val="single" w:color="8064A2" w:themeColor="accent4" w:sz="8" w:space="0"/>
        <w:insideV w:val="single" w:color="8064A2" w:themeColor="accent4" w:sz="8" w:space="0"/>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color="8064A2" w:themeColor="accent4" w:sz="6" w:space="0"/>
          <w:insideV w:val="single" w:color="8064A2" w:themeColor="accent4" w:sz="6" w:space="0"/>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4BACC6" w:themeColor="accent5" w:sz="8" w:space="0"/>
        <w:left w:val="single" w:color="4BACC6" w:themeColor="accent5" w:sz="8" w:space="0"/>
        <w:bottom w:val="single" w:color="4BACC6" w:themeColor="accent5" w:sz="8" w:space="0"/>
        <w:right w:val="single" w:color="4BACC6" w:themeColor="accent5" w:sz="8" w:space="0"/>
        <w:insideH w:val="single" w:color="4BACC6" w:themeColor="accent5" w:sz="8" w:space="0"/>
        <w:insideV w:val="single" w:color="4BACC6" w:themeColor="accent5" w:sz="8" w:space="0"/>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color="4BACC6" w:themeColor="accent5" w:sz="6" w:space="0"/>
          <w:insideV w:val="single" w:color="4BACC6" w:themeColor="accent5" w:sz="6" w:space="0"/>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F79646" w:themeColor="accent6" w:sz="8" w:space="0"/>
        <w:left w:val="single" w:color="F79646" w:themeColor="accent6" w:sz="8" w:space="0"/>
        <w:bottom w:val="single" w:color="F79646" w:themeColor="accent6" w:sz="8" w:space="0"/>
        <w:right w:val="single" w:color="F79646" w:themeColor="accent6" w:sz="8" w:space="0"/>
        <w:insideH w:val="single" w:color="F79646" w:themeColor="accent6" w:sz="8" w:space="0"/>
        <w:insideV w:val="single" w:color="F79646" w:themeColor="accent6" w:sz="8" w:space="0"/>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color="F79646" w:themeColor="accent6" w:sz="6" w:space="0"/>
          <w:insideV w:val="single" w:color="F79646" w:themeColor="accent6" w:sz="6" w:space="0"/>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Pr>
    <w:tcPr>
      <w:shd w:val="clear" w:color="auto" w:fill="C0C0C0" w:themeFill="text1" w:themeFillTint="3F"/>
    </w:tcPr>
    <w:tblStylePr w:type="firstRow">
      <w:rPr>
        <w:b/>
        <w:bCs/>
        <w:i w:val="0"/>
        <w:iCs w:val="0"/>
        <w:color w:val="FFFFFF"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000000" w:themeFill="text1"/>
      </w:tcPr>
    </w:tblStylePr>
    <w:tblStylePr w:type="lastRow">
      <w:rPr>
        <w:b/>
        <w:bCs/>
        <w:i w:val="0"/>
        <w:iCs w:val="0"/>
        <w:color w:val="FFFFFF"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000000" w:themeFill="text1"/>
      </w:tcPr>
    </w:tblStylePr>
    <w:tblStylePr w:type="firstCol">
      <w:rPr>
        <w:b/>
        <w:bCs/>
        <w:i w:val="0"/>
        <w:iCs w:val="0"/>
        <w:color w:val="FFFFFF" w:themeColor="background1"/>
      </w:rPr>
      <w:tblPr/>
      <w:tcPr>
        <w:tcBorders>
          <w:left w:val="single" w:color="FFFFFF" w:themeColor="background1" w:sz="8" w:space="0"/>
          <w:right w:val="single" w:color="FFFFFF" w:themeColor="background1" w:sz="24" w:space="0"/>
          <w:insideH w:val="nil"/>
          <w:insideV w:val="nil"/>
        </w:tcBorders>
        <w:shd w:val="clear" w:color="auto" w:fill="000000" w:themeFill="text1"/>
      </w:tcPr>
    </w:tblStylePr>
    <w:tblStylePr w:type="lastCol">
      <w:rPr>
        <w:b/>
        <w:bCs/>
        <w:i w:val="0"/>
        <w:iCs w:val="0"/>
        <w:color w:val="FFFFFF" w:themeColor="background1"/>
      </w:rPr>
      <w:tblPr/>
      <w:tcPr>
        <w:tcBorders>
          <w:top w:val="nil"/>
          <w:left w:val="single" w:color="FFFFFF" w:themeColor="background1" w:sz="24" w:space="0"/>
          <w:bottom w:val="nil"/>
          <w:right w:val="nil"/>
          <w:insideH w:val="nil"/>
          <w:insideV w:val="nil"/>
        </w:tcBorders>
        <w:shd w:val="clear" w:color="auto" w:fill="000000" w:themeFill="text1"/>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808080" w:themeFill="text1"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Pr>
    <w:tcPr>
      <w:shd w:val="clear" w:color="auto" w:fill="D3DFEE" w:themeFill="accent1" w:themeFillTint="3F"/>
    </w:tcPr>
    <w:tblStylePr w:type="firstRow">
      <w:rPr>
        <w:b/>
        <w:bCs/>
        <w:i w:val="0"/>
        <w:iCs w:val="0"/>
        <w:color w:val="FFFFFF"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4F81BD" w:themeFill="accent1"/>
      </w:tcPr>
    </w:tblStylePr>
    <w:tblStylePr w:type="lastRow">
      <w:rPr>
        <w:b/>
        <w:bCs/>
        <w:i w:val="0"/>
        <w:iCs w:val="0"/>
        <w:color w:val="FFFFFF"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4F81BD" w:themeFill="accent1"/>
      </w:tcPr>
    </w:tblStylePr>
    <w:tblStylePr w:type="firstCol">
      <w:rPr>
        <w:b/>
        <w:bCs/>
        <w:i w:val="0"/>
        <w:iCs w:val="0"/>
        <w:color w:val="FFFFFF" w:themeColor="background1"/>
      </w:rPr>
      <w:tblPr/>
      <w:tcPr>
        <w:tcBorders>
          <w:left w:val="single" w:color="FFFFFF" w:themeColor="background1" w:sz="8" w:space="0"/>
          <w:right w:val="single" w:color="FFFFFF" w:themeColor="background1" w:sz="24" w:space="0"/>
          <w:insideH w:val="nil"/>
          <w:insideV w:val="nil"/>
        </w:tcBorders>
        <w:shd w:val="clear" w:color="auto" w:fill="4F81BD" w:themeFill="accent1"/>
      </w:tcPr>
    </w:tblStylePr>
    <w:tblStylePr w:type="lastCol">
      <w:rPr>
        <w:b/>
        <w:bCs/>
        <w:i w:val="0"/>
        <w:iCs w:val="0"/>
        <w:color w:val="FFFFFF" w:themeColor="background1"/>
      </w:rPr>
      <w:tblPr/>
      <w:tcPr>
        <w:tcBorders>
          <w:top w:val="nil"/>
          <w:left w:val="single" w:color="FFFFFF" w:themeColor="background1" w:sz="24" w:space="0"/>
          <w:bottom w:val="nil"/>
          <w:right w:val="nil"/>
          <w:insideH w:val="nil"/>
          <w:insideV w:val="nil"/>
        </w:tcBorders>
        <w:shd w:val="clear" w:color="auto" w:fill="4F81BD" w:themeFill="accent1"/>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A7BFDE" w:themeFill="accent1"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Pr>
    <w:tcPr>
      <w:shd w:val="clear" w:color="auto" w:fill="EFD3D2" w:themeFill="accent2" w:themeFillTint="3F"/>
    </w:tcPr>
    <w:tblStylePr w:type="firstRow">
      <w:rPr>
        <w:b/>
        <w:bCs/>
        <w:i w:val="0"/>
        <w:iCs w:val="0"/>
        <w:color w:val="FFFFFF"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C0504D" w:themeFill="accent2"/>
      </w:tcPr>
    </w:tblStylePr>
    <w:tblStylePr w:type="lastRow">
      <w:rPr>
        <w:b/>
        <w:bCs/>
        <w:i w:val="0"/>
        <w:iCs w:val="0"/>
        <w:color w:val="FFFFFF"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C0504D" w:themeFill="accent2"/>
      </w:tcPr>
    </w:tblStylePr>
    <w:tblStylePr w:type="firstCol">
      <w:rPr>
        <w:b/>
        <w:bCs/>
        <w:i w:val="0"/>
        <w:iCs w:val="0"/>
        <w:color w:val="FFFFFF" w:themeColor="background1"/>
      </w:rPr>
      <w:tblPr/>
      <w:tcPr>
        <w:tcBorders>
          <w:left w:val="single" w:color="FFFFFF" w:themeColor="background1" w:sz="8" w:space="0"/>
          <w:right w:val="single" w:color="FFFFFF" w:themeColor="background1" w:sz="24" w:space="0"/>
          <w:insideH w:val="nil"/>
          <w:insideV w:val="nil"/>
        </w:tcBorders>
        <w:shd w:val="clear" w:color="auto" w:fill="C0504D" w:themeFill="accent2"/>
      </w:tcPr>
    </w:tblStylePr>
    <w:tblStylePr w:type="lastCol">
      <w:rPr>
        <w:b/>
        <w:bCs/>
        <w:i w:val="0"/>
        <w:iCs w:val="0"/>
        <w:color w:val="FFFFFF" w:themeColor="background1"/>
      </w:rPr>
      <w:tblPr/>
      <w:tcPr>
        <w:tcBorders>
          <w:top w:val="nil"/>
          <w:left w:val="single" w:color="FFFFFF" w:themeColor="background1" w:sz="24" w:space="0"/>
          <w:bottom w:val="nil"/>
          <w:right w:val="nil"/>
          <w:insideH w:val="nil"/>
          <w:insideV w:val="nil"/>
        </w:tcBorders>
        <w:shd w:val="clear" w:color="auto" w:fill="C0504D" w:themeFill="accent2"/>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DFA7A6" w:themeFill="accent2"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Pr>
    <w:tcPr>
      <w:shd w:val="clear" w:color="auto" w:fill="E6EED5" w:themeFill="accent3" w:themeFillTint="3F"/>
    </w:tcPr>
    <w:tblStylePr w:type="firstRow">
      <w:rPr>
        <w:b/>
        <w:bCs/>
        <w:i w:val="0"/>
        <w:iCs w:val="0"/>
        <w:color w:val="FFFFFF"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9BBB59" w:themeFill="accent3"/>
      </w:tcPr>
    </w:tblStylePr>
    <w:tblStylePr w:type="lastRow">
      <w:rPr>
        <w:b/>
        <w:bCs/>
        <w:i w:val="0"/>
        <w:iCs w:val="0"/>
        <w:color w:val="FFFFFF"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9BBB59" w:themeFill="accent3"/>
      </w:tcPr>
    </w:tblStylePr>
    <w:tblStylePr w:type="firstCol">
      <w:rPr>
        <w:b/>
        <w:bCs/>
        <w:i w:val="0"/>
        <w:iCs w:val="0"/>
        <w:color w:val="FFFFFF" w:themeColor="background1"/>
      </w:rPr>
      <w:tblPr/>
      <w:tcPr>
        <w:tcBorders>
          <w:left w:val="single" w:color="FFFFFF" w:themeColor="background1" w:sz="8" w:space="0"/>
          <w:right w:val="single" w:color="FFFFFF" w:themeColor="background1" w:sz="24" w:space="0"/>
          <w:insideH w:val="nil"/>
          <w:insideV w:val="nil"/>
        </w:tcBorders>
        <w:shd w:val="clear" w:color="auto" w:fill="9BBB59" w:themeFill="accent3"/>
      </w:tcPr>
    </w:tblStylePr>
    <w:tblStylePr w:type="lastCol">
      <w:rPr>
        <w:b/>
        <w:bCs/>
        <w:i w:val="0"/>
        <w:iCs w:val="0"/>
        <w:color w:val="FFFFFF" w:themeColor="background1"/>
      </w:rPr>
      <w:tblPr/>
      <w:tcPr>
        <w:tcBorders>
          <w:top w:val="nil"/>
          <w:left w:val="single" w:color="FFFFFF" w:themeColor="background1" w:sz="24" w:space="0"/>
          <w:bottom w:val="nil"/>
          <w:right w:val="nil"/>
          <w:insideH w:val="nil"/>
          <w:insideV w:val="nil"/>
        </w:tcBorders>
        <w:shd w:val="clear" w:color="auto" w:fill="9BBB59" w:themeFill="accent3"/>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CDDDAC" w:themeFill="accent3"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Pr>
    <w:tcPr>
      <w:shd w:val="clear" w:color="auto" w:fill="DFD8E8" w:themeFill="accent4" w:themeFillTint="3F"/>
    </w:tcPr>
    <w:tblStylePr w:type="firstRow">
      <w:rPr>
        <w:b/>
        <w:bCs/>
        <w:i w:val="0"/>
        <w:iCs w:val="0"/>
        <w:color w:val="FFFFFF"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8064A2" w:themeFill="accent4"/>
      </w:tcPr>
    </w:tblStylePr>
    <w:tblStylePr w:type="lastRow">
      <w:rPr>
        <w:b/>
        <w:bCs/>
        <w:i w:val="0"/>
        <w:iCs w:val="0"/>
        <w:color w:val="FFFFFF"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8064A2" w:themeFill="accent4"/>
      </w:tcPr>
    </w:tblStylePr>
    <w:tblStylePr w:type="firstCol">
      <w:rPr>
        <w:b/>
        <w:bCs/>
        <w:i w:val="0"/>
        <w:iCs w:val="0"/>
        <w:color w:val="FFFFFF" w:themeColor="background1"/>
      </w:rPr>
      <w:tblPr/>
      <w:tcPr>
        <w:tcBorders>
          <w:left w:val="single" w:color="FFFFFF" w:themeColor="background1" w:sz="8" w:space="0"/>
          <w:right w:val="single" w:color="FFFFFF" w:themeColor="background1" w:sz="24" w:space="0"/>
          <w:insideH w:val="nil"/>
          <w:insideV w:val="nil"/>
        </w:tcBorders>
        <w:shd w:val="clear" w:color="auto" w:fill="8064A2" w:themeFill="accent4"/>
      </w:tcPr>
    </w:tblStylePr>
    <w:tblStylePr w:type="lastCol">
      <w:rPr>
        <w:b/>
        <w:bCs/>
        <w:i w:val="0"/>
        <w:iCs w:val="0"/>
        <w:color w:val="FFFFFF" w:themeColor="background1"/>
      </w:rPr>
      <w:tblPr/>
      <w:tcPr>
        <w:tcBorders>
          <w:top w:val="nil"/>
          <w:left w:val="single" w:color="FFFFFF" w:themeColor="background1" w:sz="24" w:space="0"/>
          <w:bottom w:val="nil"/>
          <w:right w:val="nil"/>
          <w:insideH w:val="nil"/>
          <w:insideV w:val="nil"/>
        </w:tcBorders>
        <w:shd w:val="clear" w:color="auto" w:fill="8064A2" w:themeFill="accent4"/>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BFB1D0" w:themeFill="accent4"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Pr>
    <w:tcPr>
      <w:shd w:val="clear" w:color="auto" w:fill="D2EAF1" w:themeFill="accent5" w:themeFillTint="3F"/>
    </w:tcPr>
    <w:tblStylePr w:type="firstRow">
      <w:rPr>
        <w:b/>
        <w:bCs/>
        <w:i w:val="0"/>
        <w:iCs w:val="0"/>
        <w:color w:val="FFFFFF"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4BACC6" w:themeFill="accent5"/>
      </w:tcPr>
    </w:tblStylePr>
    <w:tblStylePr w:type="lastRow">
      <w:rPr>
        <w:b/>
        <w:bCs/>
        <w:i w:val="0"/>
        <w:iCs w:val="0"/>
        <w:color w:val="FFFFFF"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4BACC6" w:themeFill="accent5"/>
      </w:tcPr>
    </w:tblStylePr>
    <w:tblStylePr w:type="firstCol">
      <w:rPr>
        <w:b/>
        <w:bCs/>
        <w:i w:val="0"/>
        <w:iCs w:val="0"/>
        <w:color w:val="FFFFFF" w:themeColor="background1"/>
      </w:rPr>
      <w:tblPr/>
      <w:tcPr>
        <w:tcBorders>
          <w:left w:val="single" w:color="FFFFFF" w:themeColor="background1" w:sz="8" w:space="0"/>
          <w:right w:val="single" w:color="FFFFFF" w:themeColor="background1" w:sz="24" w:space="0"/>
          <w:insideH w:val="nil"/>
          <w:insideV w:val="nil"/>
        </w:tcBorders>
        <w:shd w:val="clear" w:color="auto" w:fill="4BACC6" w:themeFill="accent5"/>
      </w:tcPr>
    </w:tblStylePr>
    <w:tblStylePr w:type="lastCol">
      <w:rPr>
        <w:b/>
        <w:bCs/>
        <w:i w:val="0"/>
        <w:iCs w:val="0"/>
        <w:color w:val="FFFFFF" w:themeColor="background1"/>
      </w:rPr>
      <w:tblPr/>
      <w:tcPr>
        <w:tcBorders>
          <w:top w:val="nil"/>
          <w:left w:val="single" w:color="FFFFFF" w:themeColor="background1" w:sz="24" w:space="0"/>
          <w:bottom w:val="nil"/>
          <w:right w:val="nil"/>
          <w:insideH w:val="nil"/>
          <w:insideV w:val="nil"/>
        </w:tcBorders>
        <w:shd w:val="clear" w:color="auto" w:fill="4BACC6" w:themeFill="accent5"/>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A5D5E2" w:themeFill="accent5"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Pr>
    <w:tcPr>
      <w:shd w:val="clear" w:color="auto" w:fill="FDE4D0" w:themeFill="accent6" w:themeFillTint="3F"/>
    </w:tcPr>
    <w:tblStylePr w:type="firstRow">
      <w:rPr>
        <w:b/>
        <w:bCs/>
        <w:i w:val="0"/>
        <w:iCs w:val="0"/>
        <w:color w:val="FFFFFF"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F79646" w:themeFill="accent6"/>
      </w:tcPr>
    </w:tblStylePr>
    <w:tblStylePr w:type="lastRow">
      <w:rPr>
        <w:b/>
        <w:bCs/>
        <w:i w:val="0"/>
        <w:iCs w:val="0"/>
        <w:color w:val="FFFFFF"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F79646" w:themeFill="accent6"/>
      </w:tcPr>
    </w:tblStylePr>
    <w:tblStylePr w:type="firstCol">
      <w:rPr>
        <w:b/>
        <w:bCs/>
        <w:i w:val="0"/>
        <w:iCs w:val="0"/>
        <w:color w:val="FFFFFF" w:themeColor="background1"/>
      </w:rPr>
      <w:tblPr/>
      <w:tcPr>
        <w:tcBorders>
          <w:left w:val="single" w:color="FFFFFF" w:themeColor="background1" w:sz="8" w:space="0"/>
          <w:right w:val="single" w:color="FFFFFF" w:themeColor="background1" w:sz="24" w:space="0"/>
          <w:insideH w:val="nil"/>
          <w:insideV w:val="nil"/>
        </w:tcBorders>
        <w:shd w:val="clear" w:color="auto" w:fill="F79646" w:themeFill="accent6"/>
      </w:tcPr>
    </w:tblStylePr>
    <w:tblStylePr w:type="lastCol">
      <w:rPr>
        <w:b/>
        <w:bCs/>
        <w:i w:val="0"/>
        <w:iCs w:val="0"/>
        <w:color w:val="FFFFFF" w:themeColor="background1"/>
      </w:rPr>
      <w:tblPr/>
      <w:tcPr>
        <w:tcBorders>
          <w:top w:val="nil"/>
          <w:left w:val="single" w:color="FFFFFF" w:themeColor="background1" w:sz="24" w:space="0"/>
          <w:bottom w:val="nil"/>
          <w:right w:val="nil"/>
          <w:insideH w:val="nil"/>
          <w:insideV w:val="nil"/>
        </w:tcBorders>
        <w:shd w:val="clear" w:color="auto" w:fill="F79646" w:themeFill="accent6"/>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FBCAA2" w:themeFill="accent6"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color="FFFFFF" w:themeColor="background1" w:sz="18" w:space="0"/>
          <w:insideH w:val="nil"/>
          <w:insideV w:val="nil"/>
        </w:tcBorders>
        <w:shd w:val="clear" w:color="auto" w:fill="000000" w:themeFill="text1" w:themeFillShade="BF"/>
      </w:tcPr>
    </w:tblStylePr>
    <w:tblStylePr w:type="lastCol">
      <w:tblPr/>
      <w:tcPr>
        <w:tcBorders>
          <w:top w:val="nil"/>
          <w:left w:val="single" w:color="FFFFFF" w:themeColor="background1" w:sz="18" w:space="0"/>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color="FFFFFF" w:themeColor="background1" w:sz="18" w:space="0"/>
          <w:insideH w:val="nil"/>
          <w:insideV w:val="nil"/>
        </w:tcBorders>
        <w:shd w:val="clear" w:color="auto" w:fill="365F91" w:themeFill="accent1" w:themeFillShade="BF"/>
      </w:tcPr>
    </w:tblStylePr>
    <w:tblStylePr w:type="lastCol">
      <w:tblPr/>
      <w:tcPr>
        <w:tcBorders>
          <w:top w:val="nil"/>
          <w:left w:val="single" w:color="FFFFFF" w:themeColor="background1" w:sz="18" w:space="0"/>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color="FFFFFF" w:themeColor="background1" w:sz="18" w:space="0"/>
          <w:insideH w:val="nil"/>
          <w:insideV w:val="nil"/>
        </w:tcBorders>
        <w:shd w:val="clear" w:color="auto" w:fill="943634" w:themeFill="accent2" w:themeFillShade="BF"/>
      </w:tcPr>
    </w:tblStylePr>
    <w:tblStylePr w:type="lastCol">
      <w:tblPr/>
      <w:tcPr>
        <w:tcBorders>
          <w:top w:val="nil"/>
          <w:left w:val="single" w:color="FFFFFF" w:themeColor="background1" w:sz="18" w:space="0"/>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color="FFFFFF" w:themeColor="background1" w:sz="18" w:space="0"/>
          <w:insideH w:val="nil"/>
          <w:insideV w:val="nil"/>
        </w:tcBorders>
        <w:shd w:val="clear" w:color="auto" w:fill="76923C" w:themeFill="accent3" w:themeFillShade="BF"/>
      </w:tcPr>
    </w:tblStylePr>
    <w:tblStylePr w:type="lastCol">
      <w:tblPr/>
      <w:tcPr>
        <w:tcBorders>
          <w:top w:val="nil"/>
          <w:left w:val="single" w:color="FFFFFF" w:themeColor="background1" w:sz="18" w:space="0"/>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color="FFFFFF" w:themeColor="background1" w:sz="18" w:space="0"/>
          <w:insideH w:val="nil"/>
          <w:insideV w:val="nil"/>
        </w:tcBorders>
        <w:shd w:val="clear" w:color="auto" w:fill="5F497A" w:themeFill="accent4" w:themeFillShade="BF"/>
      </w:tcPr>
    </w:tblStylePr>
    <w:tblStylePr w:type="lastCol">
      <w:tblPr/>
      <w:tcPr>
        <w:tcBorders>
          <w:top w:val="nil"/>
          <w:left w:val="single" w:color="FFFFFF" w:themeColor="background1" w:sz="18" w:space="0"/>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color="FFFFFF" w:themeColor="background1" w:sz="18" w:space="0"/>
          <w:insideH w:val="nil"/>
          <w:insideV w:val="nil"/>
        </w:tcBorders>
        <w:shd w:val="clear" w:color="auto" w:fill="31849B" w:themeFill="accent5" w:themeFillShade="BF"/>
      </w:tcPr>
    </w:tblStylePr>
    <w:tblStylePr w:type="lastCol">
      <w:tblPr/>
      <w:tcPr>
        <w:tcBorders>
          <w:top w:val="nil"/>
          <w:left w:val="single" w:color="FFFFFF" w:themeColor="background1" w:sz="18" w:space="0"/>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color="FFFFFF" w:themeColor="background1" w:sz="18" w:space="0"/>
          <w:insideH w:val="nil"/>
          <w:insideV w:val="nil"/>
        </w:tcBorders>
        <w:shd w:val="clear" w:color="auto" w:fill="E36C0A" w:themeFill="accent6" w:themeFillShade="BF"/>
      </w:tcPr>
    </w:tblStylePr>
    <w:tblStylePr w:type="lastCol">
      <w:tblPr/>
      <w:tcPr>
        <w:tcBorders>
          <w:top w:val="nil"/>
          <w:left w:val="single" w:color="FFFFFF" w:themeColor="background1" w:sz="18" w:space="0"/>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color="C0504D" w:themeColor="accent2" w:sz="24" w:space="0"/>
        <w:left w:val="single" w:color="000000" w:themeColor="text1" w:sz="4" w:space="0"/>
        <w:bottom w:val="single" w:color="000000" w:themeColor="text1" w:sz="4" w:space="0"/>
        <w:right w:val="single" w:color="000000" w:themeColor="text1" w:sz="4" w:space="0"/>
        <w:insideH w:val="single" w:color="FFFFFF" w:themeColor="background1" w:sz="4" w:space="0"/>
        <w:insideV w:val="single" w:color="FFFFFF" w:themeColor="background1" w:sz="4" w:space="0"/>
      </w:tblBorders>
    </w:tblPr>
    <w:tcPr>
      <w:shd w:val="clear" w:color="auto" w:fill="E6E6E6" w:themeFill="text1" w:themeFillTint="19"/>
    </w:tcPr>
    <w:tblStylePr w:type="firstRow">
      <w:rPr>
        <w:b/>
        <w:bCs/>
      </w:rPr>
      <w:tblPr/>
      <w:tcPr>
        <w:tcBorders>
          <w:top w:val="nil"/>
          <w:left w:val="nil"/>
          <w:bottom w:val="single" w:color="C0504D" w:themeColor="accent2" w:sz="24" w:space="0"/>
          <w:right w:val="nil"/>
          <w:insideH w:val="nil"/>
          <w:insideV w:val="nil"/>
        </w:tcBorders>
        <w:shd w:val="clear" w:color="auto" w:fill="FFFFFF" w:themeFill="background1"/>
      </w:tcPr>
    </w:tblStylePr>
    <w:tblStylePr w:type="lastRow">
      <w:rPr>
        <w:b/>
        <w:bCs/>
        <w:color w:val="FFFFFF" w:themeColor="background1"/>
      </w:rPr>
      <w:tblPr/>
      <w:tcPr>
        <w:tcBorders>
          <w:top w:val="single" w:color="FFFFFF" w:themeColor="background1" w:sz="6" w:space="0"/>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color="000000" w:themeColor="text1" w:themeShade="99" w:sz="4" w:space="0"/>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color="C0504D" w:themeColor="accent2" w:sz="24" w:space="0"/>
        <w:left w:val="single" w:color="4F81BD" w:themeColor="accent1" w:sz="4" w:space="0"/>
        <w:bottom w:val="single" w:color="4F81BD" w:themeColor="accent1" w:sz="4" w:space="0"/>
        <w:right w:val="single" w:color="4F81BD" w:themeColor="accent1" w:sz="4" w:space="0"/>
        <w:insideH w:val="single" w:color="FFFFFF" w:themeColor="background1" w:sz="4" w:space="0"/>
        <w:insideV w:val="single" w:color="FFFFFF" w:themeColor="background1" w:sz="4" w:space="0"/>
      </w:tblBorders>
    </w:tblPr>
    <w:tcPr>
      <w:shd w:val="clear" w:color="auto" w:fill="EDF2F8" w:themeFill="accent1" w:themeFillTint="19"/>
    </w:tcPr>
    <w:tblStylePr w:type="firstRow">
      <w:rPr>
        <w:b/>
        <w:bCs/>
      </w:rPr>
      <w:tblPr/>
      <w:tcPr>
        <w:tcBorders>
          <w:top w:val="nil"/>
          <w:left w:val="nil"/>
          <w:bottom w:val="single" w:color="C0504D" w:themeColor="accent2" w:sz="24" w:space="0"/>
          <w:right w:val="nil"/>
          <w:insideH w:val="nil"/>
          <w:insideV w:val="nil"/>
        </w:tcBorders>
        <w:shd w:val="clear" w:color="auto" w:fill="FFFFFF" w:themeFill="background1"/>
      </w:tcPr>
    </w:tblStylePr>
    <w:tblStylePr w:type="lastRow">
      <w:rPr>
        <w:b/>
        <w:bCs/>
        <w:color w:val="FFFFFF" w:themeColor="background1"/>
      </w:rPr>
      <w:tblPr/>
      <w:tcPr>
        <w:tcBorders>
          <w:top w:val="single" w:color="FFFFFF" w:themeColor="background1" w:sz="6" w:space="0"/>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color="2C4C74" w:themeColor="accent1" w:themeShade="99" w:sz="4" w:space="0"/>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color="C0504D" w:themeColor="accent2" w:sz="24" w:space="0"/>
        <w:left w:val="single" w:color="C0504D" w:themeColor="accent2" w:sz="4" w:space="0"/>
        <w:bottom w:val="single" w:color="C0504D" w:themeColor="accent2" w:sz="4" w:space="0"/>
        <w:right w:val="single" w:color="C0504D" w:themeColor="accent2" w:sz="4" w:space="0"/>
        <w:insideH w:val="single" w:color="FFFFFF" w:themeColor="background1" w:sz="4" w:space="0"/>
        <w:insideV w:val="single" w:color="FFFFFF" w:themeColor="background1" w:sz="4" w:space="0"/>
      </w:tblBorders>
    </w:tblPr>
    <w:tcPr>
      <w:shd w:val="clear" w:color="auto" w:fill="F8EDED" w:themeFill="accent2" w:themeFillTint="19"/>
    </w:tcPr>
    <w:tblStylePr w:type="firstRow">
      <w:rPr>
        <w:b/>
        <w:bCs/>
      </w:rPr>
      <w:tblPr/>
      <w:tcPr>
        <w:tcBorders>
          <w:top w:val="nil"/>
          <w:left w:val="nil"/>
          <w:bottom w:val="single" w:color="C0504D" w:themeColor="accent2" w:sz="24" w:space="0"/>
          <w:right w:val="nil"/>
          <w:insideH w:val="nil"/>
          <w:insideV w:val="nil"/>
        </w:tcBorders>
        <w:shd w:val="clear" w:color="auto" w:fill="FFFFFF" w:themeFill="background1"/>
      </w:tcPr>
    </w:tblStylePr>
    <w:tblStylePr w:type="lastRow">
      <w:rPr>
        <w:b/>
        <w:bCs/>
        <w:color w:val="FFFFFF" w:themeColor="background1"/>
      </w:rPr>
      <w:tblPr/>
      <w:tcPr>
        <w:tcBorders>
          <w:top w:val="single" w:color="FFFFFF" w:themeColor="background1" w:sz="6" w:space="0"/>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color="772C2A" w:themeColor="accent2" w:themeShade="99" w:sz="4" w:space="0"/>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color="8064A2" w:themeColor="accent4" w:sz="24" w:space="0"/>
        <w:left w:val="single" w:color="9BBB59" w:themeColor="accent3" w:sz="4" w:space="0"/>
        <w:bottom w:val="single" w:color="9BBB59" w:themeColor="accent3" w:sz="4" w:space="0"/>
        <w:right w:val="single" w:color="9BBB59" w:themeColor="accent3" w:sz="4" w:space="0"/>
        <w:insideH w:val="single" w:color="FFFFFF" w:themeColor="background1" w:sz="4" w:space="0"/>
        <w:insideV w:val="single" w:color="FFFFFF" w:themeColor="background1" w:sz="4" w:space="0"/>
      </w:tblBorders>
    </w:tblPr>
    <w:tcPr>
      <w:shd w:val="clear" w:color="auto" w:fill="F5F8EE" w:themeFill="accent3" w:themeFillTint="19"/>
    </w:tcPr>
    <w:tblStylePr w:type="firstRow">
      <w:rPr>
        <w:b/>
        <w:bCs/>
      </w:rPr>
      <w:tblPr/>
      <w:tcPr>
        <w:tcBorders>
          <w:top w:val="nil"/>
          <w:left w:val="nil"/>
          <w:bottom w:val="single" w:color="8064A2" w:themeColor="accent4" w:sz="24" w:space="0"/>
          <w:right w:val="nil"/>
          <w:insideH w:val="nil"/>
          <w:insideV w:val="nil"/>
        </w:tcBorders>
        <w:shd w:val="clear" w:color="auto" w:fill="FFFFFF" w:themeFill="background1"/>
      </w:tcPr>
    </w:tblStylePr>
    <w:tblStylePr w:type="lastRow">
      <w:rPr>
        <w:b/>
        <w:bCs/>
        <w:color w:val="FFFFFF" w:themeColor="background1"/>
      </w:rPr>
      <w:tblPr/>
      <w:tcPr>
        <w:tcBorders>
          <w:top w:val="single" w:color="FFFFFF" w:themeColor="background1" w:sz="6" w:space="0"/>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color="5E7530" w:themeColor="accent3" w:themeShade="99" w:sz="4" w:space="0"/>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color="9BBB59" w:themeColor="accent3" w:sz="24" w:space="0"/>
        <w:left w:val="single" w:color="8064A2" w:themeColor="accent4" w:sz="4" w:space="0"/>
        <w:bottom w:val="single" w:color="8064A2" w:themeColor="accent4" w:sz="4" w:space="0"/>
        <w:right w:val="single" w:color="8064A2" w:themeColor="accent4" w:sz="4" w:space="0"/>
        <w:insideH w:val="single" w:color="FFFFFF" w:themeColor="background1" w:sz="4" w:space="0"/>
        <w:insideV w:val="single" w:color="FFFFFF" w:themeColor="background1" w:sz="4" w:space="0"/>
      </w:tblBorders>
    </w:tblPr>
    <w:tcPr>
      <w:shd w:val="clear" w:color="auto" w:fill="F2EFF6" w:themeFill="accent4" w:themeFillTint="19"/>
    </w:tcPr>
    <w:tblStylePr w:type="firstRow">
      <w:rPr>
        <w:b/>
        <w:bCs/>
      </w:rPr>
      <w:tblPr/>
      <w:tcPr>
        <w:tcBorders>
          <w:top w:val="nil"/>
          <w:left w:val="nil"/>
          <w:bottom w:val="single" w:color="9BBB59" w:themeColor="accent3" w:sz="24" w:space="0"/>
          <w:right w:val="nil"/>
          <w:insideH w:val="nil"/>
          <w:insideV w:val="nil"/>
        </w:tcBorders>
        <w:shd w:val="clear" w:color="auto" w:fill="FFFFFF" w:themeFill="background1"/>
      </w:tcPr>
    </w:tblStylePr>
    <w:tblStylePr w:type="lastRow">
      <w:rPr>
        <w:b/>
        <w:bCs/>
        <w:color w:val="FFFFFF" w:themeColor="background1"/>
      </w:rPr>
      <w:tblPr/>
      <w:tcPr>
        <w:tcBorders>
          <w:top w:val="single" w:color="FFFFFF" w:themeColor="background1" w:sz="6" w:space="0"/>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color="4C3B62" w:themeColor="accent4" w:themeShade="99" w:sz="4" w:space="0"/>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color="F79646" w:themeColor="accent6" w:sz="24" w:space="0"/>
        <w:left w:val="single" w:color="4BACC6" w:themeColor="accent5" w:sz="4" w:space="0"/>
        <w:bottom w:val="single" w:color="4BACC6" w:themeColor="accent5" w:sz="4" w:space="0"/>
        <w:right w:val="single" w:color="4BACC6" w:themeColor="accent5" w:sz="4" w:space="0"/>
        <w:insideH w:val="single" w:color="FFFFFF" w:themeColor="background1" w:sz="4" w:space="0"/>
        <w:insideV w:val="single" w:color="FFFFFF" w:themeColor="background1" w:sz="4" w:space="0"/>
      </w:tblBorders>
    </w:tblPr>
    <w:tcPr>
      <w:shd w:val="clear" w:color="auto" w:fill="EDF6F9" w:themeFill="accent5" w:themeFillTint="19"/>
    </w:tcPr>
    <w:tblStylePr w:type="firstRow">
      <w:rPr>
        <w:b/>
        <w:bCs/>
      </w:rPr>
      <w:tblPr/>
      <w:tcPr>
        <w:tcBorders>
          <w:top w:val="nil"/>
          <w:left w:val="nil"/>
          <w:bottom w:val="single" w:color="F79646" w:themeColor="accent6" w:sz="24" w:space="0"/>
          <w:right w:val="nil"/>
          <w:insideH w:val="nil"/>
          <w:insideV w:val="nil"/>
        </w:tcBorders>
        <w:shd w:val="clear" w:color="auto" w:fill="FFFFFF" w:themeFill="background1"/>
      </w:tcPr>
    </w:tblStylePr>
    <w:tblStylePr w:type="lastRow">
      <w:rPr>
        <w:b/>
        <w:bCs/>
        <w:color w:val="FFFFFF" w:themeColor="background1"/>
      </w:rPr>
      <w:tblPr/>
      <w:tcPr>
        <w:tcBorders>
          <w:top w:val="single" w:color="FFFFFF" w:themeColor="background1" w:sz="6" w:space="0"/>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color="276A7C" w:themeColor="accent5" w:themeShade="99" w:sz="4" w:space="0"/>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color="4BACC6" w:themeColor="accent5" w:sz="24" w:space="0"/>
        <w:left w:val="single" w:color="F79646" w:themeColor="accent6" w:sz="4" w:space="0"/>
        <w:bottom w:val="single" w:color="F79646" w:themeColor="accent6" w:sz="4" w:space="0"/>
        <w:right w:val="single" w:color="F79646" w:themeColor="accent6" w:sz="4" w:space="0"/>
        <w:insideH w:val="single" w:color="FFFFFF" w:themeColor="background1" w:sz="4" w:space="0"/>
        <w:insideV w:val="single" w:color="FFFFFF" w:themeColor="background1" w:sz="4" w:space="0"/>
      </w:tblBorders>
    </w:tblPr>
    <w:tcPr>
      <w:shd w:val="clear" w:color="auto" w:fill="FEF4EC" w:themeFill="accent6" w:themeFillTint="19"/>
    </w:tcPr>
    <w:tblStylePr w:type="firstRow">
      <w:rPr>
        <w:b/>
        <w:bCs/>
      </w:rPr>
      <w:tblPr/>
      <w:tcPr>
        <w:tcBorders>
          <w:top w:val="nil"/>
          <w:left w:val="nil"/>
          <w:bottom w:val="single" w:color="4BACC6" w:themeColor="accent5" w:sz="24" w:space="0"/>
          <w:right w:val="nil"/>
          <w:insideH w:val="nil"/>
          <w:insideV w:val="nil"/>
        </w:tcBorders>
        <w:shd w:val="clear" w:color="auto" w:fill="FFFFFF" w:themeFill="background1"/>
      </w:tcPr>
    </w:tblStylePr>
    <w:tblStylePr w:type="lastRow">
      <w:rPr>
        <w:b/>
        <w:bCs/>
        <w:color w:val="FFFFFF" w:themeColor="background1"/>
      </w:rPr>
      <w:tblPr/>
      <w:tcPr>
        <w:tcBorders>
          <w:top w:val="single" w:color="FFFFFF" w:themeColor="background1" w:sz="6" w:space="0"/>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color="B65608" w:themeColor="accent6" w:themeShade="99" w:sz="4" w:space="0"/>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color="FFFFFF" w:themeColor="background1" w:sz="12" w:space="0"/>
        </w:tcBorders>
        <w:shd w:val="clear" w:color="auto" w:fill="9E3A38" w:themeFill="accent2" w:themeFillShade="CC"/>
      </w:tcPr>
    </w:tblStylePr>
    <w:tblStylePr w:type="lastRow">
      <w:rPr>
        <w:b/>
        <w:bCs/>
        <w:color w:val="9E3A38" w:themeColor="accent2"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color="FFFFFF" w:themeColor="background1" w:sz="12" w:space="0"/>
        </w:tcBorders>
        <w:shd w:val="clear" w:color="auto" w:fill="9E3A38" w:themeFill="accent2" w:themeFillShade="CC"/>
      </w:tcPr>
    </w:tblStylePr>
    <w:tblStylePr w:type="lastRow">
      <w:rPr>
        <w:b/>
        <w:bCs/>
        <w:color w:val="9E3A38" w:themeColor="accent2"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color="FFFFFF" w:themeColor="background1" w:sz="12" w:space="0"/>
        </w:tcBorders>
        <w:shd w:val="clear" w:color="auto" w:fill="9E3A38" w:themeFill="accent2" w:themeFillShade="CC"/>
      </w:tcPr>
    </w:tblStylePr>
    <w:tblStylePr w:type="lastRow">
      <w:rPr>
        <w:b/>
        <w:bCs/>
        <w:color w:val="9E3A38" w:themeColor="accent2"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color="FFFFFF" w:themeColor="background1" w:sz="12" w:space="0"/>
        </w:tcBorders>
        <w:shd w:val="clear" w:color="auto" w:fill="664E82" w:themeFill="accent4" w:themeFillShade="CC"/>
      </w:tcPr>
    </w:tblStylePr>
    <w:tblStylePr w:type="lastRow">
      <w:rPr>
        <w:b/>
        <w:bCs/>
        <w:color w:val="664E82" w:themeColor="accent4"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color="FFFFFF" w:themeColor="background1" w:sz="12" w:space="0"/>
        </w:tcBorders>
        <w:shd w:val="clear" w:color="auto" w:fill="7E9C40" w:themeFill="accent3" w:themeFillShade="CC"/>
      </w:tcPr>
    </w:tblStylePr>
    <w:tblStylePr w:type="lastRow">
      <w:rPr>
        <w:b/>
        <w:bCs/>
        <w:color w:val="7E9C40" w:themeColor="accent3"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color="FFFFFF" w:themeColor="background1" w:sz="12" w:space="0"/>
        </w:tcBorders>
        <w:shd w:val="clear" w:color="auto" w:fill="F2730A" w:themeFill="accent6" w:themeFillShade="CC"/>
      </w:tcPr>
    </w:tblStylePr>
    <w:tblStylePr w:type="lastRow">
      <w:rPr>
        <w:b/>
        <w:bCs/>
        <w:color w:val="F2730A" w:themeColor="accent6"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color="FFFFFF" w:themeColor="background1" w:sz="12" w:space="0"/>
        </w:tcBorders>
        <w:shd w:val="clear" w:color="auto" w:fill="348DA5" w:themeFill="accent5" w:themeFillShade="CC"/>
      </w:tcPr>
    </w:tblStylePr>
    <w:tblStylePr w:type="lastRow">
      <w:rPr>
        <w:b/>
        <w:bCs/>
        <w:color w:val="348DA5" w:themeColor="accent5"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color="FFFFFF" w:themeColor="background1" w:sz="4" w:space="0"/>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color="FFFFFF" w:themeColor="background1" w:sz="4" w:space="0"/>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color="FFFFFF" w:themeColor="background1" w:sz="4" w:space="0"/>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color="FFFFFF" w:themeColor="background1" w:sz="4" w:space="0"/>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color="FFFFFF" w:themeColor="background1" w:sz="4" w:space="0"/>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color="FFFFFF" w:themeColor="background1" w:sz="4" w:space="0"/>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color="FFFFFF" w:themeColor="background1" w:sz="4" w:space="0"/>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&#65279;<?xml version="1.0" encoding="utf-8"?><Relationships xmlns="http://schemas.openxmlformats.org/package/2006/relationships"><Relationship Type="http://schemas.openxmlformats.org/officeDocument/2006/relationships/hyperlink" Target="https://www.lancaster.ac.uk/jobs" TargetMode="External" Id="rId8"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numbering" Target="numbering.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theme" Target="theme/theme1.xml" Id="rId11" /><Relationship Type="http://schemas.openxmlformats.org/officeDocument/2006/relationships/webSettings" Target="webSettings.xml" Id="rId5" /><Relationship Type="http://schemas.openxmlformats.org/officeDocument/2006/relationships/fontTable" Target="fontTable.xml" Id="rId10" /><Relationship Type="http://schemas.openxmlformats.org/officeDocument/2006/relationships/settings" Target="settings.xml" Id="rId4" /><Relationship Type="http://schemas.openxmlformats.org/officeDocument/2006/relationships/header" Target="header1.xml" Id="rId9" /></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Manager/>
  <ap:Company/>
  <ap:SharedDoc>false</ap:SharedDoc>
  <ap:HyperlinkBase/>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python-docx</dc:creator>
  <keywords/>
  <dc:description>generated by python-docx</dc:description>
  <lastModifiedBy>Johnson, David (johns171)</lastModifiedBy>
  <revision>11</revision>
  <dcterms:created xsi:type="dcterms:W3CDTF">2025-12-02T14:37:00.0000000Z</dcterms:created>
  <dcterms:modified xsi:type="dcterms:W3CDTF">2025-12-02T16:48:18.1025872Z</dcterms:modified>
  <category/>
</coreProperties>
</file>