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C371D" w14:textId="657FFEEF" w:rsidR="000554F1" w:rsidRPr="00397A1B" w:rsidRDefault="000554F1" w:rsidP="000554F1">
      <w:pPr>
        <w:rPr>
          <w:rFonts w:cs="Calibri"/>
          <w:b/>
          <w:bCs/>
          <w:sz w:val="22"/>
        </w:rPr>
      </w:pPr>
      <w:r w:rsidRPr="00397A1B">
        <w:rPr>
          <w:rFonts w:cs="Calibri"/>
          <w:b/>
          <w:bCs/>
          <w:sz w:val="22"/>
        </w:rPr>
        <w:t xml:space="preserve">Job Title:  </w:t>
      </w:r>
      <w:r w:rsidRPr="000554F1">
        <w:rPr>
          <w:rFonts w:cs="Calibri"/>
          <w:sz w:val="22"/>
        </w:rPr>
        <w:t>Innovation Fellow in Floating Solar</w:t>
      </w:r>
    </w:p>
    <w:p w14:paraId="388B1433" w14:textId="639CC20F" w:rsidR="000554F1" w:rsidRPr="000554F1" w:rsidRDefault="000554F1" w:rsidP="000554F1">
      <w:pPr>
        <w:rPr>
          <w:rFonts w:cs="Calibri"/>
          <w:sz w:val="22"/>
        </w:rPr>
      </w:pPr>
      <w:r w:rsidRPr="00397A1B">
        <w:rPr>
          <w:rFonts w:cs="Calibri"/>
          <w:b/>
          <w:bCs/>
          <w:sz w:val="22"/>
        </w:rPr>
        <w:t>Salary Range and Conditions:</w:t>
      </w:r>
      <w:r>
        <w:rPr>
          <w:rFonts w:cs="Calibri"/>
          <w:b/>
          <w:bCs/>
          <w:sz w:val="22"/>
        </w:rPr>
        <w:t xml:space="preserve"> </w:t>
      </w:r>
      <w:r>
        <w:rPr>
          <w:rFonts w:cs="Calibri"/>
          <w:sz w:val="22"/>
        </w:rPr>
        <w:t xml:space="preserve">Grade 7 - </w:t>
      </w:r>
    </w:p>
    <w:p w14:paraId="4A92B900" w14:textId="34600ACC" w:rsidR="000554F1" w:rsidRPr="000554F1" w:rsidRDefault="000554F1" w:rsidP="000554F1">
      <w:pPr>
        <w:rPr>
          <w:rFonts w:cs="Calibri"/>
          <w:b/>
          <w:bCs/>
          <w:sz w:val="22"/>
          <w:lang w:val="fr-FR"/>
        </w:rPr>
      </w:pPr>
      <w:proofErr w:type="spellStart"/>
      <w:r w:rsidRPr="000554F1">
        <w:rPr>
          <w:rFonts w:cs="Calibri"/>
          <w:b/>
          <w:bCs/>
          <w:sz w:val="22"/>
          <w:lang w:val="fr-FR"/>
        </w:rPr>
        <w:t>Department</w:t>
      </w:r>
      <w:proofErr w:type="spellEnd"/>
      <w:r w:rsidRPr="000554F1">
        <w:rPr>
          <w:rFonts w:cs="Calibri"/>
          <w:b/>
          <w:bCs/>
          <w:sz w:val="22"/>
          <w:lang w:val="fr-FR"/>
        </w:rPr>
        <w:t>/</w:t>
      </w:r>
      <w:proofErr w:type="gramStart"/>
      <w:r w:rsidRPr="000554F1">
        <w:rPr>
          <w:rFonts w:cs="Calibri"/>
          <w:b/>
          <w:bCs/>
          <w:sz w:val="22"/>
          <w:lang w:val="fr-FR"/>
        </w:rPr>
        <w:t>Division:</w:t>
      </w:r>
      <w:proofErr w:type="gramEnd"/>
      <w:r w:rsidRPr="000554F1">
        <w:rPr>
          <w:rFonts w:cs="Calibri"/>
          <w:b/>
          <w:bCs/>
          <w:sz w:val="22"/>
          <w:lang w:val="fr-FR"/>
        </w:rPr>
        <w:t xml:space="preserve"> </w:t>
      </w:r>
      <w:r w:rsidRPr="000554F1">
        <w:rPr>
          <w:rFonts w:cs="Calibri"/>
          <w:sz w:val="22"/>
          <w:lang w:val="fr-FR"/>
        </w:rPr>
        <w:t>Lancaster Environment Centre</w:t>
      </w:r>
    </w:p>
    <w:p w14:paraId="79D011FC" w14:textId="56D12478" w:rsidR="000554F1" w:rsidRPr="00397A1B" w:rsidRDefault="000554F1" w:rsidP="000554F1">
      <w:pPr>
        <w:rPr>
          <w:rFonts w:cs="Calibri"/>
          <w:b/>
          <w:bCs/>
          <w:sz w:val="22"/>
        </w:rPr>
      </w:pPr>
      <w:r w:rsidRPr="00397A1B">
        <w:rPr>
          <w:rFonts w:cs="Calibri"/>
          <w:b/>
          <w:bCs/>
          <w:sz w:val="22"/>
        </w:rPr>
        <w:t xml:space="preserve">Reports To:  </w:t>
      </w:r>
      <w:r w:rsidRPr="000554F1">
        <w:rPr>
          <w:rFonts w:cs="Calibri"/>
          <w:sz w:val="22"/>
        </w:rPr>
        <w:t>Alona Armstrong</w:t>
      </w:r>
    </w:p>
    <w:p w14:paraId="3E4EDA59" w14:textId="77777777" w:rsidR="000554F1" w:rsidRPr="00397A1B" w:rsidRDefault="000554F1" w:rsidP="000554F1">
      <w:pPr>
        <w:rPr>
          <w:rFonts w:cs="Calibri"/>
          <w:sz w:val="22"/>
        </w:rPr>
      </w:pPr>
    </w:p>
    <w:p w14:paraId="4E64A81D" w14:textId="57AF0CDC" w:rsidR="00C42EE5" w:rsidRDefault="000554F1" w:rsidP="00C42EE5">
      <w:pPr>
        <w:rPr>
          <w:rFonts w:asciiTheme="minorHAnsi" w:hAnsiTheme="minorHAnsi"/>
          <w:b/>
          <w:sz w:val="21"/>
          <w:szCs w:val="21"/>
        </w:rPr>
      </w:pPr>
      <w:r w:rsidRPr="00397A1B">
        <w:rPr>
          <w:rFonts w:cs="Calibri"/>
          <w:b/>
          <w:bCs/>
          <w:sz w:val="22"/>
        </w:rPr>
        <w:t>About us:</w:t>
      </w:r>
      <w:r w:rsidRPr="00397A1B">
        <w:rPr>
          <w:rFonts w:cs="Calibri"/>
          <w:sz w:val="22"/>
        </w:rPr>
        <w:t xml:space="preserve"> </w:t>
      </w:r>
      <w:r>
        <w:rPr>
          <w:rFonts w:cs="Calibri"/>
          <w:sz w:val="22"/>
        </w:rPr>
        <w:t xml:space="preserve">Lancaster Environment Centre is </w:t>
      </w:r>
      <w:r w:rsidRPr="000554F1">
        <w:rPr>
          <w:rFonts w:cs="Calibri"/>
          <w:sz w:val="22"/>
        </w:rPr>
        <w:t>a community of high-achieving students, world-class environmental researchers, government scientists and enterprises working together to address today’s biggest environmental challenges.</w:t>
      </w:r>
      <w:r w:rsidR="00C42EE5">
        <w:rPr>
          <w:rFonts w:cs="Calibri"/>
          <w:sz w:val="22"/>
        </w:rPr>
        <w:t xml:space="preserve"> </w:t>
      </w:r>
      <w:r w:rsidR="00C42EE5" w:rsidRPr="00C42EE5">
        <w:rPr>
          <w:rFonts w:asciiTheme="minorHAnsi" w:hAnsiTheme="minorHAnsi"/>
          <w:bCs/>
          <w:sz w:val="21"/>
          <w:szCs w:val="21"/>
        </w:rPr>
        <w:t>This post is co-funded by EPSRC IAA and Bluefield</w:t>
      </w:r>
      <w:r w:rsidR="00C42EE5" w:rsidRPr="00C42EE5">
        <w:rPr>
          <w:rFonts w:asciiTheme="minorHAnsi" w:hAnsiTheme="minorHAnsi"/>
          <w:bCs/>
          <w:sz w:val="21"/>
          <w:szCs w:val="21"/>
        </w:rPr>
        <w:t>.</w:t>
      </w:r>
    </w:p>
    <w:p w14:paraId="721B4E16" w14:textId="06924AB6" w:rsidR="000554F1" w:rsidRPr="00397A1B" w:rsidRDefault="000554F1" w:rsidP="000554F1">
      <w:pPr>
        <w:rPr>
          <w:rFonts w:cs="Calibri"/>
          <w:sz w:val="22"/>
        </w:rPr>
      </w:pPr>
    </w:p>
    <w:p w14:paraId="1C8FA651" w14:textId="77777777" w:rsidR="000554F1" w:rsidRPr="00397A1B" w:rsidRDefault="000554F1" w:rsidP="000554F1">
      <w:pPr>
        <w:rPr>
          <w:rFonts w:cs="Calibri"/>
          <w:sz w:val="22"/>
        </w:rPr>
      </w:pPr>
    </w:p>
    <w:p w14:paraId="4DEC42DF" w14:textId="77777777" w:rsidR="000554F1" w:rsidRPr="00397A1B" w:rsidRDefault="000554F1" w:rsidP="000554F1">
      <w:pPr>
        <w:rPr>
          <w:rFonts w:cs="Calibri"/>
          <w:b/>
          <w:bCs/>
          <w:sz w:val="22"/>
        </w:rPr>
      </w:pPr>
      <w:r w:rsidRPr="00397A1B">
        <w:rPr>
          <w:rFonts w:cs="Calibri"/>
          <w:b/>
          <w:bCs/>
          <w:sz w:val="22"/>
        </w:rPr>
        <w:t>Job Purpose</w:t>
      </w:r>
    </w:p>
    <w:p w14:paraId="7BCE4FDB" w14:textId="5D8522FC" w:rsidR="000554F1" w:rsidRPr="00397A1B" w:rsidRDefault="00C42EE5" w:rsidP="000554F1">
      <w:pPr>
        <w:pStyle w:val="ListParagraph"/>
        <w:numPr>
          <w:ilvl w:val="0"/>
          <w:numId w:val="2"/>
        </w:numPr>
        <w:contextualSpacing w:val="0"/>
        <w:rPr>
          <w:rFonts w:eastAsia="Arial" w:cs="Calibri"/>
          <w:sz w:val="22"/>
        </w:rPr>
      </w:pPr>
      <w:r w:rsidRPr="00C42EE5">
        <w:rPr>
          <w:rFonts w:eastAsia="Arial" w:cs="Calibri"/>
          <w:sz w:val="22"/>
        </w:rPr>
        <w:t>This role will embed Lancaster University research expertise, knowledge, data, and tools into the floating solar development process in collaboration with Bluefield, underpinning their ‘water first’ approach.</w:t>
      </w:r>
    </w:p>
    <w:p w14:paraId="54AAC3C1" w14:textId="77777777" w:rsidR="000554F1" w:rsidRPr="00397A1B" w:rsidRDefault="000554F1" w:rsidP="00C42EE5">
      <w:pPr>
        <w:pStyle w:val="ListParagraph"/>
        <w:contextualSpacing w:val="0"/>
        <w:rPr>
          <w:rFonts w:cs="Calibri"/>
          <w:sz w:val="22"/>
        </w:rPr>
      </w:pPr>
    </w:p>
    <w:p w14:paraId="3624B754" w14:textId="77777777" w:rsidR="000554F1" w:rsidRPr="00397A1B" w:rsidRDefault="000554F1" w:rsidP="000554F1">
      <w:pPr>
        <w:rPr>
          <w:rFonts w:cs="Calibri"/>
          <w:b/>
          <w:bCs/>
          <w:sz w:val="22"/>
        </w:rPr>
      </w:pPr>
      <w:r w:rsidRPr="00397A1B">
        <w:rPr>
          <w:rFonts w:cs="Calibri"/>
          <w:b/>
          <w:bCs/>
          <w:sz w:val="22"/>
        </w:rPr>
        <w:t>Main Responsibilities</w:t>
      </w:r>
    </w:p>
    <w:p w14:paraId="3999E0CA" w14:textId="77777777" w:rsidR="000554F1" w:rsidRPr="00397A1B" w:rsidRDefault="000554F1" w:rsidP="000554F1">
      <w:pPr>
        <w:ind w:left="720"/>
        <w:rPr>
          <w:rFonts w:cs="Calibri"/>
          <w:sz w:val="22"/>
        </w:rPr>
      </w:pPr>
    </w:p>
    <w:p w14:paraId="0E489B45" w14:textId="07082B2D" w:rsidR="00C42EE5" w:rsidRPr="00C42EE5" w:rsidRDefault="00C42EE5" w:rsidP="00C42EE5">
      <w:pPr>
        <w:pStyle w:val="ListParagraph"/>
        <w:numPr>
          <w:ilvl w:val="0"/>
          <w:numId w:val="3"/>
        </w:numPr>
        <w:rPr>
          <w:rFonts w:asciiTheme="minorHAnsi" w:hAnsiTheme="minorHAnsi"/>
          <w:bCs/>
          <w:sz w:val="21"/>
          <w:szCs w:val="21"/>
        </w:rPr>
      </w:pPr>
      <w:r w:rsidRPr="00C42EE5">
        <w:rPr>
          <w:rFonts w:asciiTheme="minorHAnsi" w:hAnsiTheme="minorHAnsi"/>
          <w:bCs/>
          <w:sz w:val="21"/>
          <w:szCs w:val="21"/>
        </w:rPr>
        <w:t xml:space="preserve">Undertaking and leading innovation activities necessary to embed Lancaster University’s environmental floating solar research expertise into industry practice. </w:t>
      </w:r>
    </w:p>
    <w:p w14:paraId="1279544D" w14:textId="10B13418" w:rsidR="00C42EE5" w:rsidRPr="00C42EE5" w:rsidRDefault="00C42EE5" w:rsidP="00C42EE5">
      <w:pPr>
        <w:pStyle w:val="ListParagraph"/>
        <w:rPr>
          <w:rFonts w:asciiTheme="minorHAnsi" w:hAnsiTheme="minorHAnsi"/>
          <w:bCs/>
          <w:sz w:val="21"/>
          <w:szCs w:val="21"/>
        </w:rPr>
      </w:pPr>
    </w:p>
    <w:p w14:paraId="53A3C438" w14:textId="62D42DA5" w:rsidR="00C42EE5" w:rsidRPr="00C42EE5" w:rsidRDefault="00C42EE5" w:rsidP="00C42EE5">
      <w:pPr>
        <w:pStyle w:val="ListParagraph"/>
        <w:numPr>
          <w:ilvl w:val="0"/>
          <w:numId w:val="3"/>
        </w:numPr>
        <w:rPr>
          <w:rFonts w:asciiTheme="minorHAnsi" w:hAnsiTheme="minorHAnsi"/>
          <w:bCs/>
          <w:sz w:val="21"/>
          <w:szCs w:val="21"/>
        </w:rPr>
      </w:pPr>
      <w:r w:rsidRPr="00C42EE5">
        <w:rPr>
          <w:rFonts w:asciiTheme="minorHAnsi" w:hAnsiTheme="minorHAnsi"/>
          <w:bCs/>
          <w:sz w:val="21"/>
          <w:szCs w:val="21"/>
        </w:rPr>
        <w:t xml:space="preserve">Working effectively in an academic-industry team to achieve the above goal, and to be prepared to design and </w:t>
      </w:r>
      <w:proofErr w:type="gramStart"/>
      <w:r w:rsidRPr="00C42EE5">
        <w:rPr>
          <w:rFonts w:asciiTheme="minorHAnsi" w:hAnsiTheme="minorHAnsi"/>
          <w:bCs/>
          <w:sz w:val="21"/>
          <w:szCs w:val="21"/>
        </w:rPr>
        <w:t>experiment  with</w:t>
      </w:r>
      <w:proofErr w:type="gramEnd"/>
      <w:r w:rsidRPr="00C42EE5">
        <w:rPr>
          <w:rFonts w:asciiTheme="minorHAnsi" w:hAnsiTheme="minorHAnsi"/>
          <w:bCs/>
          <w:sz w:val="21"/>
          <w:szCs w:val="21"/>
        </w:rPr>
        <w:t xml:space="preserve"> approaches</w:t>
      </w:r>
    </w:p>
    <w:p w14:paraId="4CAB85AA" w14:textId="77777777" w:rsidR="00C42EE5" w:rsidRPr="00C42EE5" w:rsidRDefault="00C42EE5" w:rsidP="00C42EE5">
      <w:pPr>
        <w:pStyle w:val="ListParagraph"/>
        <w:rPr>
          <w:rFonts w:asciiTheme="minorHAnsi" w:hAnsiTheme="minorHAnsi"/>
          <w:bCs/>
          <w:sz w:val="21"/>
          <w:szCs w:val="21"/>
        </w:rPr>
      </w:pPr>
      <w:r w:rsidRPr="00C42EE5">
        <w:rPr>
          <w:rFonts w:asciiTheme="minorHAnsi" w:hAnsiTheme="minorHAnsi"/>
          <w:bCs/>
          <w:sz w:val="21"/>
          <w:szCs w:val="21"/>
        </w:rPr>
        <w:t xml:space="preserve"> </w:t>
      </w:r>
    </w:p>
    <w:p w14:paraId="6B33A51E" w14:textId="7799B57E" w:rsidR="00C42EE5" w:rsidRPr="00C42EE5" w:rsidRDefault="00C42EE5" w:rsidP="00C42EE5">
      <w:pPr>
        <w:pStyle w:val="ListParagraph"/>
        <w:numPr>
          <w:ilvl w:val="0"/>
          <w:numId w:val="3"/>
        </w:numPr>
        <w:rPr>
          <w:rFonts w:asciiTheme="minorHAnsi" w:hAnsiTheme="minorHAnsi"/>
          <w:bCs/>
          <w:sz w:val="21"/>
          <w:szCs w:val="21"/>
        </w:rPr>
      </w:pPr>
      <w:r>
        <w:rPr>
          <w:rFonts w:asciiTheme="minorHAnsi" w:hAnsiTheme="minorHAnsi"/>
          <w:bCs/>
          <w:sz w:val="21"/>
          <w:szCs w:val="21"/>
        </w:rPr>
        <w:t>T</w:t>
      </w:r>
      <w:r w:rsidRPr="00C42EE5">
        <w:rPr>
          <w:rFonts w:asciiTheme="minorHAnsi" w:hAnsiTheme="minorHAnsi"/>
          <w:bCs/>
          <w:sz w:val="21"/>
          <w:szCs w:val="21"/>
        </w:rPr>
        <w:t xml:space="preserve">o undertake short periods of placement work (days), away from Lancaster Campus, at Bluefield Offices in London to help understand and support floating solar innovation challenges </w:t>
      </w:r>
    </w:p>
    <w:p w14:paraId="37527259" w14:textId="396554D9" w:rsidR="00C42EE5" w:rsidRPr="00C42EE5" w:rsidRDefault="00C42EE5" w:rsidP="00C42EE5">
      <w:pPr>
        <w:pStyle w:val="ListParagraph"/>
        <w:rPr>
          <w:rFonts w:asciiTheme="minorHAnsi" w:hAnsiTheme="minorHAnsi"/>
          <w:bCs/>
          <w:sz w:val="21"/>
          <w:szCs w:val="21"/>
        </w:rPr>
      </w:pPr>
    </w:p>
    <w:p w14:paraId="70F9A34F" w14:textId="0EE05832" w:rsidR="00C42EE5" w:rsidRPr="00C42EE5" w:rsidRDefault="00C42EE5" w:rsidP="00C42EE5">
      <w:pPr>
        <w:pStyle w:val="ListParagraph"/>
        <w:numPr>
          <w:ilvl w:val="0"/>
          <w:numId w:val="3"/>
        </w:numPr>
        <w:rPr>
          <w:rFonts w:asciiTheme="minorHAnsi" w:hAnsiTheme="minorHAnsi"/>
          <w:bCs/>
          <w:sz w:val="21"/>
          <w:szCs w:val="21"/>
        </w:rPr>
      </w:pPr>
      <w:r w:rsidRPr="00C42EE5">
        <w:rPr>
          <w:rFonts w:asciiTheme="minorHAnsi" w:hAnsiTheme="minorHAnsi"/>
          <w:bCs/>
          <w:sz w:val="21"/>
          <w:szCs w:val="21"/>
        </w:rPr>
        <w:t xml:space="preserve">Leading the planning, development, and publication of technical reports within the project. </w:t>
      </w:r>
    </w:p>
    <w:p w14:paraId="33FB0BE1" w14:textId="4FA43D58" w:rsidR="00C42EE5" w:rsidRPr="00C42EE5" w:rsidRDefault="00C42EE5" w:rsidP="00C42EE5">
      <w:pPr>
        <w:pStyle w:val="ListParagraph"/>
        <w:rPr>
          <w:rFonts w:asciiTheme="minorHAnsi" w:hAnsiTheme="minorHAnsi"/>
          <w:bCs/>
          <w:sz w:val="21"/>
          <w:szCs w:val="21"/>
        </w:rPr>
      </w:pPr>
    </w:p>
    <w:p w14:paraId="41038C15" w14:textId="0A7C9122" w:rsidR="00C42EE5" w:rsidRPr="00C42EE5" w:rsidRDefault="00C42EE5" w:rsidP="00C42EE5">
      <w:pPr>
        <w:pStyle w:val="ListParagraph"/>
        <w:numPr>
          <w:ilvl w:val="0"/>
          <w:numId w:val="3"/>
        </w:numPr>
        <w:rPr>
          <w:rFonts w:asciiTheme="minorHAnsi" w:hAnsiTheme="minorHAnsi"/>
          <w:bCs/>
          <w:sz w:val="21"/>
          <w:szCs w:val="21"/>
        </w:rPr>
      </w:pPr>
      <w:r w:rsidRPr="00C42EE5">
        <w:rPr>
          <w:rFonts w:asciiTheme="minorHAnsi" w:hAnsiTheme="minorHAnsi"/>
          <w:bCs/>
          <w:sz w:val="21"/>
          <w:szCs w:val="21"/>
        </w:rPr>
        <w:t xml:space="preserve">Preparing and presenting of talks, posters and reports to disseminate the results of the project. </w:t>
      </w:r>
    </w:p>
    <w:p w14:paraId="4021D733" w14:textId="77777777" w:rsidR="00C42EE5" w:rsidRPr="00C42EE5" w:rsidRDefault="00C42EE5" w:rsidP="00C42EE5">
      <w:pPr>
        <w:pStyle w:val="ListParagraph"/>
        <w:rPr>
          <w:rFonts w:asciiTheme="minorHAnsi" w:hAnsiTheme="minorHAnsi"/>
          <w:bCs/>
          <w:sz w:val="21"/>
          <w:szCs w:val="21"/>
        </w:rPr>
      </w:pPr>
      <w:r w:rsidRPr="00C42EE5">
        <w:rPr>
          <w:rFonts w:asciiTheme="minorHAnsi" w:hAnsiTheme="minorHAnsi"/>
          <w:bCs/>
          <w:sz w:val="21"/>
          <w:szCs w:val="21"/>
        </w:rPr>
        <w:t xml:space="preserve"> </w:t>
      </w:r>
    </w:p>
    <w:p w14:paraId="6D4983A2" w14:textId="1935C1E3" w:rsidR="00C42EE5" w:rsidRPr="00C42EE5" w:rsidRDefault="00C42EE5" w:rsidP="00C42EE5">
      <w:pPr>
        <w:pStyle w:val="ListParagraph"/>
        <w:numPr>
          <w:ilvl w:val="0"/>
          <w:numId w:val="3"/>
        </w:numPr>
        <w:rPr>
          <w:rFonts w:asciiTheme="minorHAnsi" w:hAnsiTheme="minorHAnsi"/>
          <w:bCs/>
          <w:sz w:val="21"/>
          <w:szCs w:val="21"/>
        </w:rPr>
      </w:pPr>
      <w:r w:rsidRPr="00C42EE5">
        <w:rPr>
          <w:rFonts w:asciiTheme="minorHAnsi" w:hAnsiTheme="minorHAnsi"/>
          <w:bCs/>
          <w:sz w:val="21"/>
          <w:szCs w:val="21"/>
        </w:rPr>
        <w:t xml:space="preserve">Participating in national meetings and workshops to present the results of the project to a wider audience. </w:t>
      </w:r>
    </w:p>
    <w:p w14:paraId="52366963" w14:textId="77777777" w:rsidR="00C42EE5" w:rsidRPr="00C42EE5" w:rsidRDefault="00C42EE5" w:rsidP="00C42EE5">
      <w:pPr>
        <w:pStyle w:val="ListParagraph"/>
        <w:rPr>
          <w:rFonts w:asciiTheme="minorHAnsi" w:hAnsiTheme="minorHAnsi"/>
          <w:bCs/>
          <w:sz w:val="21"/>
          <w:szCs w:val="21"/>
        </w:rPr>
      </w:pPr>
    </w:p>
    <w:p w14:paraId="0C75CFA3" w14:textId="64DF6964" w:rsidR="00C42EE5" w:rsidRPr="00C42EE5" w:rsidRDefault="00C42EE5" w:rsidP="00C42EE5">
      <w:pPr>
        <w:pStyle w:val="ListParagraph"/>
        <w:numPr>
          <w:ilvl w:val="0"/>
          <w:numId w:val="3"/>
        </w:numPr>
        <w:rPr>
          <w:rFonts w:asciiTheme="minorHAnsi" w:hAnsiTheme="minorHAnsi"/>
          <w:bCs/>
          <w:sz w:val="21"/>
          <w:szCs w:val="21"/>
        </w:rPr>
      </w:pPr>
      <w:r w:rsidRPr="00C42EE5">
        <w:rPr>
          <w:rFonts w:asciiTheme="minorHAnsi" w:hAnsiTheme="minorHAnsi"/>
          <w:bCs/>
          <w:sz w:val="21"/>
          <w:szCs w:val="21"/>
        </w:rPr>
        <w:t xml:space="preserve">Participating in all project meetings, including the development of progress reports describing and reflecting on the results of the project. </w:t>
      </w:r>
    </w:p>
    <w:p w14:paraId="1EAB5D6F" w14:textId="77777777" w:rsidR="00C42EE5" w:rsidRPr="00C42EE5" w:rsidRDefault="00C42EE5" w:rsidP="00C42EE5">
      <w:pPr>
        <w:pStyle w:val="ListParagraph"/>
        <w:rPr>
          <w:rFonts w:asciiTheme="minorHAnsi" w:hAnsiTheme="minorHAnsi"/>
          <w:bCs/>
          <w:sz w:val="21"/>
          <w:szCs w:val="21"/>
        </w:rPr>
      </w:pPr>
      <w:r w:rsidRPr="00C42EE5">
        <w:rPr>
          <w:rFonts w:asciiTheme="minorHAnsi" w:hAnsiTheme="minorHAnsi"/>
          <w:bCs/>
          <w:sz w:val="21"/>
          <w:szCs w:val="21"/>
        </w:rPr>
        <w:t xml:space="preserve"> </w:t>
      </w:r>
    </w:p>
    <w:p w14:paraId="2F2C2E29" w14:textId="69DB1AC9" w:rsidR="00C42EE5" w:rsidRPr="00C42EE5" w:rsidRDefault="00C42EE5" w:rsidP="00C42EE5">
      <w:pPr>
        <w:pStyle w:val="ListParagraph"/>
        <w:numPr>
          <w:ilvl w:val="0"/>
          <w:numId w:val="3"/>
        </w:numPr>
        <w:rPr>
          <w:rFonts w:asciiTheme="minorHAnsi" w:hAnsiTheme="minorHAnsi"/>
          <w:bCs/>
          <w:sz w:val="21"/>
          <w:szCs w:val="21"/>
        </w:rPr>
      </w:pPr>
      <w:r w:rsidRPr="00C42EE5">
        <w:rPr>
          <w:rFonts w:asciiTheme="minorHAnsi" w:hAnsiTheme="minorHAnsi"/>
          <w:bCs/>
          <w:sz w:val="21"/>
          <w:szCs w:val="21"/>
        </w:rPr>
        <w:t xml:space="preserve">Participating in (and ultimately taking the lead in) writing </w:t>
      </w:r>
      <w:proofErr w:type="gramStart"/>
      <w:r w:rsidRPr="00C42EE5">
        <w:rPr>
          <w:rFonts w:asciiTheme="minorHAnsi" w:hAnsiTheme="minorHAnsi"/>
          <w:bCs/>
          <w:sz w:val="21"/>
          <w:szCs w:val="21"/>
        </w:rPr>
        <w:t>new innovation</w:t>
      </w:r>
      <w:proofErr w:type="gramEnd"/>
      <w:r w:rsidRPr="00C42EE5">
        <w:rPr>
          <w:rFonts w:asciiTheme="minorHAnsi" w:hAnsiTheme="minorHAnsi"/>
          <w:bCs/>
          <w:sz w:val="21"/>
          <w:szCs w:val="21"/>
        </w:rPr>
        <w:t xml:space="preserve"> </w:t>
      </w:r>
      <w:r w:rsidRPr="00C42EE5">
        <w:rPr>
          <w:rFonts w:asciiTheme="minorHAnsi" w:hAnsiTheme="minorHAnsi"/>
          <w:bCs/>
          <w:sz w:val="21"/>
          <w:szCs w:val="21"/>
        </w:rPr>
        <w:t xml:space="preserve">proposals that build on the expertise developed in this project </w:t>
      </w:r>
    </w:p>
    <w:p w14:paraId="3C8BE06B" w14:textId="77777777" w:rsidR="00C42EE5" w:rsidRPr="00C42EE5" w:rsidRDefault="00C42EE5" w:rsidP="00C42EE5">
      <w:pPr>
        <w:pStyle w:val="ListParagraph"/>
        <w:rPr>
          <w:rFonts w:asciiTheme="minorHAnsi" w:hAnsiTheme="minorHAnsi"/>
          <w:bCs/>
          <w:sz w:val="21"/>
          <w:szCs w:val="21"/>
        </w:rPr>
      </w:pPr>
    </w:p>
    <w:p w14:paraId="5D2D372B" w14:textId="58BA6F16" w:rsidR="00C42EE5" w:rsidRPr="00C42EE5" w:rsidRDefault="00C42EE5" w:rsidP="00C42EE5">
      <w:pPr>
        <w:pStyle w:val="ListParagraph"/>
        <w:numPr>
          <w:ilvl w:val="0"/>
          <w:numId w:val="3"/>
        </w:numPr>
        <w:rPr>
          <w:rFonts w:asciiTheme="minorHAnsi" w:hAnsiTheme="minorHAnsi"/>
          <w:bCs/>
          <w:sz w:val="21"/>
          <w:szCs w:val="21"/>
        </w:rPr>
      </w:pPr>
      <w:r w:rsidRPr="00C42EE5">
        <w:rPr>
          <w:rFonts w:asciiTheme="minorHAnsi" w:hAnsiTheme="minorHAnsi"/>
          <w:bCs/>
          <w:sz w:val="21"/>
          <w:szCs w:val="21"/>
        </w:rPr>
        <w:t>Through the above, develop an independent and leading innovation</w:t>
      </w:r>
      <w:r w:rsidRPr="00C42EE5">
        <w:rPr>
          <w:rFonts w:asciiTheme="minorHAnsi" w:hAnsiTheme="minorHAnsi"/>
          <w:bCs/>
          <w:sz w:val="21"/>
          <w:szCs w:val="21"/>
        </w:rPr>
        <w:t xml:space="preserve"> </w:t>
      </w:r>
      <w:r w:rsidRPr="00C42EE5">
        <w:rPr>
          <w:rFonts w:asciiTheme="minorHAnsi" w:hAnsiTheme="minorHAnsi"/>
          <w:bCs/>
          <w:sz w:val="21"/>
          <w:szCs w:val="21"/>
        </w:rPr>
        <w:t xml:space="preserve">profile internationally. </w:t>
      </w:r>
    </w:p>
    <w:p w14:paraId="2AAA65B5" w14:textId="77777777" w:rsidR="00C42EE5" w:rsidRPr="00C42EE5" w:rsidRDefault="00C42EE5" w:rsidP="00C42EE5">
      <w:pPr>
        <w:pStyle w:val="ListParagraph"/>
        <w:rPr>
          <w:rFonts w:asciiTheme="minorHAnsi" w:hAnsiTheme="minorHAnsi"/>
          <w:bCs/>
          <w:sz w:val="21"/>
          <w:szCs w:val="21"/>
        </w:rPr>
      </w:pPr>
      <w:r w:rsidRPr="00C42EE5">
        <w:rPr>
          <w:rFonts w:asciiTheme="minorHAnsi" w:hAnsiTheme="minorHAnsi"/>
          <w:bCs/>
          <w:sz w:val="21"/>
          <w:szCs w:val="21"/>
        </w:rPr>
        <w:t xml:space="preserve"> </w:t>
      </w:r>
    </w:p>
    <w:p w14:paraId="660C989C" w14:textId="03448B1E" w:rsidR="00C42EE5" w:rsidRPr="00C42EE5" w:rsidRDefault="00C42EE5" w:rsidP="00C42EE5">
      <w:pPr>
        <w:pStyle w:val="ListParagraph"/>
        <w:numPr>
          <w:ilvl w:val="0"/>
          <w:numId w:val="3"/>
        </w:numPr>
        <w:rPr>
          <w:rFonts w:asciiTheme="minorHAnsi" w:hAnsiTheme="minorHAnsi"/>
          <w:bCs/>
          <w:sz w:val="21"/>
          <w:szCs w:val="21"/>
        </w:rPr>
      </w:pPr>
      <w:r w:rsidRPr="00C42EE5">
        <w:rPr>
          <w:rFonts w:asciiTheme="minorHAnsi" w:hAnsiTheme="minorHAnsi"/>
          <w:bCs/>
          <w:sz w:val="21"/>
          <w:szCs w:val="21"/>
        </w:rPr>
        <w:t xml:space="preserve">Any other duties appropriate to the grade and position as directed by your line manager. </w:t>
      </w:r>
    </w:p>
    <w:p w14:paraId="4AF1EE1C" w14:textId="77777777" w:rsidR="000554F1" w:rsidRPr="00397A1B" w:rsidRDefault="000554F1" w:rsidP="00C42EE5">
      <w:pPr>
        <w:pStyle w:val="ListParagraph"/>
        <w:contextualSpacing w:val="0"/>
        <w:rPr>
          <w:rFonts w:cs="Calibri"/>
          <w:sz w:val="22"/>
        </w:rPr>
      </w:pPr>
    </w:p>
    <w:p w14:paraId="1FD8D31E" w14:textId="77777777" w:rsidR="00C42EE5" w:rsidRDefault="000554F1" w:rsidP="00C42EE5">
      <w:pPr>
        <w:rPr>
          <w:rFonts w:cs="Calibri"/>
          <w:b/>
          <w:bCs/>
          <w:sz w:val="22"/>
        </w:rPr>
      </w:pPr>
      <w:r w:rsidRPr="2F5A5469">
        <w:rPr>
          <w:rFonts w:cs="Calibri"/>
          <w:b/>
          <w:bCs/>
          <w:sz w:val="22"/>
        </w:rPr>
        <w:t xml:space="preserve">Job Hazards/Safety-Critical Duties and required Pre-employment Checks: </w:t>
      </w:r>
    </w:p>
    <w:p w14:paraId="5B4DF175" w14:textId="64034294" w:rsidR="000554F1" w:rsidRPr="00397A1B" w:rsidRDefault="00C42EE5" w:rsidP="00C42EE5">
      <w:pPr>
        <w:rPr>
          <w:rFonts w:cs="Calibri"/>
          <w:sz w:val="22"/>
        </w:rPr>
      </w:pPr>
      <w:r w:rsidRPr="00C42EE5">
        <w:rPr>
          <w:rFonts w:cs="Calibri"/>
          <w:sz w:val="22"/>
        </w:rPr>
        <w:t>This role will require</w:t>
      </w:r>
      <w:r>
        <w:rPr>
          <w:rFonts w:cs="Calibri"/>
          <w:b/>
          <w:bCs/>
          <w:sz w:val="22"/>
        </w:rPr>
        <w:t xml:space="preserve"> </w:t>
      </w:r>
      <w:r w:rsidRPr="00C42EE5">
        <w:rPr>
          <w:rFonts w:cs="Calibri"/>
          <w:sz w:val="22"/>
        </w:rPr>
        <w:t>&gt; 5hr work per week with VDU</w:t>
      </w:r>
      <w:r w:rsidR="000554F1">
        <w:rPr>
          <w:rFonts w:cs="Calibri"/>
          <w:sz w:val="22"/>
        </w:rPr>
        <w:t>.</w:t>
      </w:r>
      <w:r>
        <w:rPr>
          <w:rFonts w:cs="Calibri"/>
          <w:sz w:val="22"/>
        </w:rPr>
        <w:t xml:space="preserve"> Your computer set up will be assessed </w:t>
      </w:r>
      <w:r w:rsidRPr="00C42EE5">
        <w:rPr>
          <w:rFonts w:cs="Calibri"/>
          <w:sz w:val="22"/>
        </w:rPr>
        <w:t>identify and reduce risks associated with display screen equipment and workstation use.</w:t>
      </w:r>
    </w:p>
    <w:p w14:paraId="5834FE67" w14:textId="77777777" w:rsidR="000554F1" w:rsidRDefault="000554F1" w:rsidP="000554F1">
      <w:pPr>
        <w:rPr>
          <w:rFonts w:cs="Calibri"/>
          <w:sz w:val="22"/>
        </w:rPr>
      </w:pPr>
    </w:p>
    <w:p w14:paraId="443CB1AB" w14:textId="77777777" w:rsidR="000554F1" w:rsidRDefault="000554F1" w:rsidP="000554F1">
      <w:pPr>
        <w:shd w:val="clear" w:color="auto" w:fill="FFFFFF" w:themeFill="background1"/>
      </w:pPr>
      <w:r w:rsidRPr="2F5A5469">
        <w:rPr>
          <w:rFonts w:eastAsia="Calibri" w:cs="Calibri"/>
          <w:b/>
          <w:bCs/>
          <w:color w:val="000000" w:themeColor="text1"/>
          <w:sz w:val="22"/>
        </w:rPr>
        <w:t xml:space="preserve">Values: </w:t>
      </w:r>
      <w:r w:rsidRPr="2F5A5469">
        <w:rPr>
          <w:rFonts w:eastAsia="Calibri" w:cs="Calibri"/>
          <w:color w:val="000000" w:themeColor="text1"/>
          <w:sz w:val="22"/>
        </w:rPr>
        <w:t>In pursuit of our Vision and in keeping with our Purpose, we work to uphold our values:</w:t>
      </w:r>
    </w:p>
    <w:p w14:paraId="6778C6F5" w14:textId="77777777" w:rsidR="000554F1" w:rsidRDefault="000554F1" w:rsidP="000554F1">
      <w:pPr>
        <w:pStyle w:val="ListParagraph"/>
        <w:numPr>
          <w:ilvl w:val="0"/>
          <w:numId w:val="1"/>
        </w:numPr>
        <w:jc w:val="both"/>
        <w:rPr>
          <w:rFonts w:eastAsia="Calibri" w:cs="Calibri"/>
          <w:sz w:val="22"/>
        </w:rPr>
      </w:pPr>
      <w:r w:rsidRPr="2F5A5469">
        <w:rPr>
          <w:rFonts w:eastAsia="Calibri" w:cs="Calibri"/>
          <w:sz w:val="22"/>
        </w:rPr>
        <w:t>We respect each other by being open and fair and promoting diversity</w:t>
      </w:r>
    </w:p>
    <w:p w14:paraId="1F759D0B" w14:textId="77777777" w:rsidR="000554F1" w:rsidRDefault="000554F1" w:rsidP="000554F1">
      <w:pPr>
        <w:pStyle w:val="ListParagraph"/>
        <w:numPr>
          <w:ilvl w:val="0"/>
          <w:numId w:val="1"/>
        </w:numPr>
        <w:jc w:val="both"/>
        <w:rPr>
          <w:rFonts w:eastAsia="Calibri" w:cs="Calibri"/>
          <w:sz w:val="22"/>
        </w:rPr>
      </w:pPr>
      <w:r w:rsidRPr="2F5A5469">
        <w:rPr>
          <w:rFonts w:eastAsia="Calibri" w:cs="Calibri"/>
          <w:sz w:val="22"/>
        </w:rPr>
        <w:t>We build strong communities by working effectively together in a supportive way</w:t>
      </w:r>
    </w:p>
    <w:p w14:paraId="7E166205" w14:textId="77777777" w:rsidR="000554F1" w:rsidRDefault="000554F1" w:rsidP="000554F1">
      <w:pPr>
        <w:pStyle w:val="ListParagraph"/>
        <w:numPr>
          <w:ilvl w:val="0"/>
          <w:numId w:val="1"/>
        </w:numPr>
        <w:jc w:val="both"/>
        <w:rPr>
          <w:rFonts w:eastAsia="Calibri" w:cs="Calibri"/>
          <w:sz w:val="22"/>
        </w:rPr>
      </w:pPr>
      <w:r w:rsidRPr="2F5A5469">
        <w:rPr>
          <w:rFonts w:eastAsia="Calibri" w:cs="Calibri"/>
          <w:sz w:val="22"/>
        </w:rPr>
        <w:lastRenderedPageBreak/>
        <w:t>We create positive change by being ambitious in our learning, expertise and action.</w:t>
      </w:r>
    </w:p>
    <w:p w14:paraId="3BBB4E68" w14:textId="77777777" w:rsidR="000554F1" w:rsidRDefault="000554F1" w:rsidP="000554F1">
      <w:pPr>
        <w:rPr>
          <w:rFonts w:eastAsia="Calibri" w:cs="Calibri"/>
          <w:i/>
          <w:iCs/>
          <w:sz w:val="22"/>
        </w:rPr>
      </w:pPr>
    </w:p>
    <w:p w14:paraId="1BBBB789" w14:textId="77777777" w:rsidR="000554F1" w:rsidRDefault="000554F1" w:rsidP="000554F1">
      <w:pPr>
        <w:spacing w:before="240" w:after="240"/>
      </w:pPr>
      <w:r w:rsidRPr="2F5A5469">
        <w:rPr>
          <w:rFonts w:ascii="Segoe UI" w:eastAsia="Segoe UI" w:hAnsi="Segoe UI" w:cs="Segoe UI"/>
          <w:i/>
          <w:iCs/>
          <w:sz w:val="18"/>
          <w:szCs w:val="18"/>
        </w:rPr>
        <w:t xml:space="preserve">The University is committed to fair, lawful and inclusive employment practices in accordance with the Equality Act 2010 and relevant professional standards. All staff are expected to conduct themselves professionally and respectfully at work and to contribute to a working environment that is free from unlawful discrimination, harassment or victimisation. </w:t>
      </w:r>
      <w:r>
        <w:br/>
      </w:r>
      <w:r>
        <w:br/>
      </w:r>
      <w:r w:rsidRPr="2F5A5469">
        <w:rPr>
          <w:rFonts w:ascii="Segoe UI" w:eastAsia="Segoe UI" w:hAnsi="Segoe UI" w:cs="Segoe UI"/>
          <w:i/>
          <w:iCs/>
          <w:sz w:val="18"/>
          <w:szCs w:val="18"/>
        </w:rPr>
        <w:t xml:space="preserve">This expectation relates to behaviour and professional practice and does not require staff to hold or express </w:t>
      </w:r>
      <w:proofErr w:type="gramStart"/>
      <w:r w:rsidRPr="2F5A5469">
        <w:rPr>
          <w:rFonts w:ascii="Segoe UI" w:eastAsia="Segoe UI" w:hAnsi="Segoe UI" w:cs="Segoe UI"/>
          <w:i/>
          <w:iCs/>
          <w:sz w:val="18"/>
          <w:szCs w:val="18"/>
        </w:rPr>
        <w:t>particular beliefs</w:t>
      </w:r>
      <w:proofErr w:type="gramEnd"/>
      <w:r w:rsidRPr="2F5A5469">
        <w:rPr>
          <w:rFonts w:ascii="Segoe UI" w:eastAsia="Segoe UI" w:hAnsi="Segoe UI" w:cs="Segoe UI"/>
          <w:i/>
          <w:iCs/>
          <w:sz w:val="18"/>
          <w:szCs w:val="18"/>
        </w:rPr>
        <w:t xml:space="preserve"> or viewpoints.</w:t>
      </w:r>
    </w:p>
    <w:p w14:paraId="5F2963E9" w14:textId="77777777" w:rsidR="001E1AA2" w:rsidRDefault="001E1AA2"/>
    <w:sectPr w:rsidR="001E1AA2" w:rsidSect="000554F1">
      <w:headerReference w:type="default" r:id="rId5"/>
      <w:footerReference w:type="default" r:id="rId6"/>
      <w:pgSz w:w="11906" w:h="16838"/>
      <w:pgMar w:top="1440" w:right="1440" w:bottom="1440" w:left="1440" w:header="708" w:footer="10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B8ADD" w14:textId="77777777" w:rsidR="000554F1" w:rsidRPr="002D0EF2" w:rsidRDefault="000554F1">
    <w:pPr>
      <w:pStyle w:val="Footer"/>
      <w:rPr>
        <w:sz w:val="18"/>
        <w:szCs w:val="18"/>
      </w:rPr>
    </w:pPr>
    <w:r w:rsidRPr="002D0EF2">
      <w:rPr>
        <w:sz w:val="18"/>
        <w:szCs w:val="18"/>
      </w:rPr>
      <w:t>TEM 06/26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CCEC0" w14:textId="77777777" w:rsidR="000554F1" w:rsidRDefault="000554F1" w:rsidP="00477019">
    <w:pPr>
      <w:pStyle w:val="Header"/>
      <w:jc w:val="right"/>
    </w:pPr>
    <w:r>
      <w:rPr>
        <w:noProof/>
      </w:rPr>
      <w:drawing>
        <wp:inline distT="0" distB="0" distL="0" distR="0" wp14:anchorId="7D3E6995" wp14:editId="5E657522">
          <wp:extent cx="1947545" cy="611505"/>
          <wp:effectExtent l="0" t="0" r="0" b="0"/>
          <wp:docPr id="801150763"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547731" name="Picture 1"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47545" cy="6115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6F1EF0"/>
    <w:multiLevelType w:val="hybridMultilevel"/>
    <w:tmpl w:val="F558B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247DCF7"/>
    <w:multiLevelType w:val="hybridMultilevel"/>
    <w:tmpl w:val="FFFFFFFF"/>
    <w:lvl w:ilvl="0" w:tplc="C2F019DC">
      <w:start w:val="1"/>
      <w:numFmt w:val="bullet"/>
      <w:lvlText w:val=""/>
      <w:lvlJc w:val="left"/>
      <w:pPr>
        <w:ind w:left="720" w:hanging="360"/>
      </w:pPr>
      <w:rPr>
        <w:rFonts w:ascii="Symbol" w:hAnsi="Symbol" w:hint="default"/>
      </w:rPr>
    </w:lvl>
    <w:lvl w:ilvl="1" w:tplc="62FCE400">
      <w:start w:val="1"/>
      <w:numFmt w:val="bullet"/>
      <w:lvlText w:val="o"/>
      <w:lvlJc w:val="left"/>
      <w:pPr>
        <w:ind w:left="1440" w:hanging="360"/>
      </w:pPr>
      <w:rPr>
        <w:rFonts w:ascii="Courier New" w:hAnsi="Courier New" w:hint="default"/>
      </w:rPr>
    </w:lvl>
    <w:lvl w:ilvl="2" w:tplc="90FEFD4A">
      <w:start w:val="1"/>
      <w:numFmt w:val="bullet"/>
      <w:lvlText w:val=""/>
      <w:lvlJc w:val="left"/>
      <w:pPr>
        <w:ind w:left="2160" w:hanging="360"/>
      </w:pPr>
      <w:rPr>
        <w:rFonts w:ascii="Wingdings" w:hAnsi="Wingdings" w:hint="default"/>
      </w:rPr>
    </w:lvl>
    <w:lvl w:ilvl="3" w:tplc="83B0596C">
      <w:start w:val="1"/>
      <w:numFmt w:val="bullet"/>
      <w:lvlText w:val=""/>
      <w:lvlJc w:val="left"/>
      <w:pPr>
        <w:ind w:left="2880" w:hanging="360"/>
      </w:pPr>
      <w:rPr>
        <w:rFonts w:ascii="Symbol" w:hAnsi="Symbol" w:hint="default"/>
      </w:rPr>
    </w:lvl>
    <w:lvl w:ilvl="4" w:tplc="F31AABEA">
      <w:start w:val="1"/>
      <w:numFmt w:val="bullet"/>
      <w:lvlText w:val="o"/>
      <w:lvlJc w:val="left"/>
      <w:pPr>
        <w:ind w:left="3600" w:hanging="360"/>
      </w:pPr>
      <w:rPr>
        <w:rFonts w:ascii="Courier New" w:hAnsi="Courier New" w:hint="default"/>
      </w:rPr>
    </w:lvl>
    <w:lvl w:ilvl="5" w:tplc="D9981AAE">
      <w:start w:val="1"/>
      <w:numFmt w:val="bullet"/>
      <w:lvlText w:val=""/>
      <w:lvlJc w:val="left"/>
      <w:pPr>
        <w:ind w:left="4320" w:hanging="360"/>
      </w:pPr>
      <w:rPr>
        <w:rFonts w:ascii="Wingdings" w:hAnsi="Wingdings" w:hint="default"/>
      </w:rPr>
    </w:lvl>
    <w:lvl w:ilvl="6" w:tplc="E7369EE0">
      <w:start w:val="1"/>
      <w:numFmt w:val="bullet"/>
      <w:lvlText w:val=""/>
      <w:lvlJc w:val="left"/>
      <w:pPr>
        <w:ind w:left="5040" w:hanging="360"/>
      </w:pPr>
      <w:rPr>
        <w:rFonts w:ascii="Symbol" w:hAnsi="Symbol" w:hint="default"/>
      </w:rPr>
    </w:lvl>
    <w:lvl w:ilvl="7" w:tplc="762251FC">
      <w:start w:val="1"/>
      <w:numFmt w:val="bullet"/>
      <w:lvlText w:val="o"/>
      <w:lvlJc w:val="left"/>
      <w:pPr>
        <w:ind w:left="5760" w:hanging="360"/>
      </w:pPr>
      <w:rPr>
        <w:rFonts w:ascii="Courier New" w:hAnsi="Courier New" w:hint="default"/>
      </w:rPr>
    </w:lvl>
    <w:lvl w:ilvl="8" w:tplc="8DEE7386">
      <w:start w:val="1"/>
      <w:numFmt w:val="bullet"/>
      <w:lvlText w:val=""/>
      <w:lvlJc w:val="left"/>
      <w:pPr>
        <w:ind w:left="6480" w:hanging="360"/>
      </w:pPr>
      <w:rPr>
        <w:rFonts w:ascii="Wingdings" w:hAnsi="Wingdings" w:hint="default"/>
      </w:rPr>
    </w:lvl>
  </w:abstractNum>
  <w:abstractNum w:abstractNumId="2" w15:restartNumberingAfterBreak="0">
    <w:nsid w:val="717C7DB1"/>
    <w:multiLevelType w:val="hybridMultilevel"/>
    <w:tmpl w:val="F558B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64351410">
    <w:abstractNumId w:val="1"/>
  </w:num>
  <w:num w:numId="2" w16cid:durableId="1104764599">
    <w:abstractNumId w:val="0"/>
  </w:num>
  <w:num w:numId="3" w16cid:durableId="14350579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4F1"/>
    <w:rsid w:val="000554F1"/>
    <w:rsid w:val="001D5CC2"/>
    <w:rsid w:val="001E1AA2"/>
    <w:rsid w:val="004127AC"/>
    <w:rsid w:val="007C34C5"/>
    <w:rsid w:val="00A27BC1"/>
    <w:rsid w:val="00B24B46"/>
    <w:rsid w:val="00C42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4CD62"/>
  <w15:chartTrackingRefBased/>
  <w15:docId w15:val="{E30A74CB-3932-4545-A814-1461E2B4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4F1"/>
    <w:pPr>
      <w:spacing w:after="0" w:line="240" w:lineRule="auto"/>
    </w:pPr>
    <w:rPr>
      <w:rFonts w:ascii="Calibri" w:eastAsiaTheme="minorEastAsia" w:hAnsi="Calibri"/>
      <w:sz w:val="24"/>
      <w:lang w:eastAsia="en-GB"/>
    </w:rPr>
  </w:style>
  <w:style w:type="paragraph" w:styleId="Heading1">
    <w:name w:val="heading 1"/>
    <w:basedOn w:val="Normal"/>
    <w:next w:val="Normal"/>
    <w:link w:val="Heading1Char"/>
    <w:uiPriority w:val="9"/>
    <w:qFormat/>
    <w:rsid w:val="000554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54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54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54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54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54F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54F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54F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54F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54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54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54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54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54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54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54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54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54F1"/>
    <w:rPr>
      <w:rFonts w:eastAsiaTheme="majorEastAsia" w:cstheme="majorBidi"/>
      <w:color w:val="272727" w:themeColor="text1" w:themeTint="D8"/>
    </w:rPr>
  </w:style>
  <w:style w:type="paragraph" w:styleId="Title">
    <w:name w:val="Title"/>
    <w:basedOn w:val="Normal"/>
    <w:next w:val="Normal"/>
    <w:link w:val="TitleChar"/>
    <w:uiPriority w:val="10"/>
    <w:qFormat/>
    <w:rsid w:val="000554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54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54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54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54F1"/>
    <w:pPr>
      <w:spacing w:before="160"/>
      <w:jc w:val="center"/>
    </w:pPr>
    <w:rPr>
      <w:i/>
      <w:iCs/>
      <w:color w:val="404040" w:themeColor="text1" w:themeTint="BF"/>
    </w:rPr>
  </w:style>
  <w:style w:type="character" w:customStyle="1" w:styleId="QuoteChar">
    <w:name w:val="Quote Char"/>
    <w:basedOn w:val="DefaultParagraphFont"/>
    <w:link w:val="Quote"/>
    <w:uiPriority w:val="29"/>
    <w:rsid w:val="000554F1"/>
    <w:rPr>
      <w:i/>
      <w:iCs/>
      <w:color w:val="404040" w:themeColor="text1" w:themeTint="BF"/>
    </w:rPr>
  </w:style>
  <w:style w:type="paragraph" w:styleId="ListParagraph">
    <w:name w:val="List Paragraph"/>
    <w:basedOn w:val="Normal"/>
    <w:uiPriority w:val="34"/>
    <w:qFormat/>
    <w:rsid w:val="000554F1"/>
    <w:pPr>
      <w:ind w:left="720"/>
      <w:contextualSpacing/>
    </w:pPr>
  </w:style>
  <w:style w:type="character" w:styleId="IntenseEmphasis">
    <w:name w:val="Intense Emphasis"/>
    <w:basedOn w:val="DefaultParagraphFont"/>
    <w:uiPriority w:val="21"/>
    <w:qFormat/>
    <w:rsid w:val="000554F1"/>
    <w:rPr>
      <w:i/>
      <w:iCs/>
      <w:color w:val="0F4761" w:themeColor="accent1" w:themeShade="BF"/>
    </w:rPr>
  </w:style>
  <w:style w:type="paragraph" w:styleId="IntenseQuote">
    <w:name w:val="Intense Quote"/>
    <w:basedOn w:val="Normal"/>
    <w:next w:val="Normal"/>
    <w:link w:val="IntenseQuoteChar"/>
    <w:uiPriority w:val="30"/>
    <w:qFormat/>
    <w:rsid w:val="000554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54F1"/>
    <w:rPr>
      <w:i/>
      <w:iCs/>
      <w:color w:val="0F4761" w:themeColor="accent1" w:themeShade="BF"/>
    </w:rPr>
  </w:style>
  <w:style w:type="character" w:styleId="IntenseReference">
    <w:name w:val="Intense Reference"/>
    <w:basedOn w:val="DefaultParagraphFont"/>
    <w:uiPriority w:val="32"/>
    <w:qFormat/>
    <w:rsid w:val="000554F1"/>
    <w:rPr>
      <w:b/>
      <w:bCs/>
      <w:smallCaps/>
      <w:color w:val="0F4761" w:themeColor="accent1" w:themeShade="BF"/>
      <w:spacing w:val="5"/>
    </w:rPr>
  </w:style>
  <w:style w:type="paragraph" w:styleId="Header">
    <w:name w:val="header"/>
    <w:basedOn w:val="Normal"/>
    <w:link w:val="HeaderChar"/>
    <w:uiPriority w:val="99"/>
    <w:unhideWhenUsed/>
    <w:rsid w:val="000554F1"/>
    <w:pPr>
      <w:tabs>
        <w:tab w:val="center" w:pos="4513"/>
        <w:tab w:val="right" w:pos="9026"/>
      </w:tabs>
    </w:pPr>
  </w:style>
  <w:style w:type="character" w:customStyle="1" w:styleId="HeaderChar">
    <w:name w:val="Header Char"/>
    <w:basedOn w:val="DefaultParagraphFont"/>
    <w:link w:val="Header"/>
    <w:uiPriority w:val="99"/>
    <w:rsid w:val="000554F1"/>
    <w:rPr>
      <w:rFonts w:ascii="Calibri" w:eastAsiaTheme="minorEastAsia" w:hAnsi="Calibri"/>
      <w:sz w:val="24"/>
      <w:lang w:eastAsia="en-GB"/>
    </w:rPr>
  </w:style>
  <w:style w:type="paragraph" w:styleId="Footer">
    <w:name w:val="footer"/>
    <w:basedOn w:val="Normal"/>
    <w:link w:val="FooterChar"/>
    <w:uiPriority w:val="99"/>
    <w:unhideWhenUsed/>
    <w:rsid w:val="000554F1"/>
    <w:pPr>
      <w:tabs>
        <w:tab w:val="center" w:pos="4513"/>
        <w:tab w:val="right" w:pos="9026"/>
      </w:tabs>
    </w:pPr>
  </w:style>
  <w:style w:type="character" w:customStyle="1" w:styleId="FooterChar">
    <w:name w:val="Footer Char"/>
    <w:basedOn w:val="DefaultParagraphFont"/>
    <w:link w:val="Footer"/>
    <w:uiPriority w:val="99"/>
    <w:rsid w:val="000554F1"/>
    <w:rPr>
      <w:rFonts w:ascii="Calibri" w:eastAsiaTheme="minorEastAsia" w:hAnsi="Calibri"/>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Lancaster University</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Armstrong, Alona</dc:creator>
  <cp:keywords/>
  <dc:description/>
  <cp:lastModifiedBy>Armstrong, Alona</cp:lastModifiedBy>
  <cp:revision>1</cp:revision>
  <dcterms:created xsi:type="dcterms:W3CDTF">2026-10-07T08:09:00Z</dcterms:created>
  <dcterms:modified xsi:type="dcterms:W3CDTF">2026-10-07T09:41:00Z</dcterms:modified>
</cp:coreProperties>
</file>