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FDD8AF" w14:textId="56809253" w:rsidR="000F6CE1" w:rsidRPr="00857F0A" w:rsidRDefault="00D56E46" w:rsidP="0097729E">
      <w:pPr>
        <w:rPr>
          <w:rFonts w:ascii="Calibri" w:hAnsi="Calibri"/>
        </w:rPr>
      </w:pPr>
      <w:r>
        <w:rPr>
          <w:rFonts w:ascii="Calibri" w:hAnsi="Calibri"/>
          <w:noProof/>
          <w:lang w:val="en-GB"/>
        </w:rPr>
        <w:drawing>
          <wp:anchor distT="0" distB="0" distL="114300" distR="114300" simplePos="0" relativeHeight="251658240" behindDoc="0" locked="0" layoutInCell="1" allowOverlap="1" wp14:anchorId="0259E3E9" wp14:editId="192CB2C2">
            <wp:simplePos x="0" y="0"/>
            <wp:positionH relativeFrom="column">
              <wp:posOffset>4616450</wp:posOffset>
            </wp:positionH>
            <wp:positionV relativeFrom="paragraph">
              <wp:posOffset>-69850</wp:posOffset>
            </wp:positionV>
            <wp:extent cx="2190750" cy="1143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_logo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6E89B0" w14:textId="77777777" w:rsidR="00A02069" w:rsidRPr="00857F0A" w:rsidRDefault="00A02069" w:rsidP="0097729E">
      <w:pPr>
        <w:rPr>
          <w:rFonts w:ascii="Calibri" w:hAnsi="Calibri"/>
        </w:rPr>
      </w:pPr>
    </w:p>
    <w:p w14:paraId="5EA51627" w14:textId="71F28629" w:rsidR="00A02069" w:rsidRPr="00857F0A" w:rsidRDefault="00D56E46" w:rsidP="00D56E46">
      <w:pPr>
        <w:tabs>
          <w:tab w:val="left" w:pos="1990"/>
        </w:tabs>
        <w:rPr>
          <w:rFonts w:ascii="Calibri" w:hAnsi="Calibri"/>
        </w:rPr>
      </w:pPr>
      <w:r>
        <w:rPr>
          <w:rFonts w:ascii="Calibri" w:hAnsi="Calibri"/>
        </w:rPr>
        <w:tab/>
      </w:r>
    </w:p>
    <w:p w14:paraId="7E4FC19D" w14:textId="77777777" w:rsidR="00A02069" w:rsidRPr="00857F0A" w:rsidRDefault="00A02069" w:rsidP="0097729E">
      <w:pPr>
        <w:rPr>
          <w:rFonts w:ascii="Calibri" w:hAnsi="Calibri"/>
        </w:rPr>
      </w:pPr>
    </w:p>
    <w:p w14:paraId="54C39002" w14:textId="77777777" w:rsidR="002865AE" w:rsidRPr="00857F0A" w:rsidRDefault="002865AE" w:rsidP="00857F0A">
      <w:pPr>
        <w:jc w:val="center"/>
        <w:rPr>
          <w:rFonts w:ascii="Calibri" w:hAnsi="Calibri"/>
          <w:b/>
          <w:sz w:val="28"/>
          <w:szCs w:val="28"/>
        </w:rPr>
      </w:pPr>
      <w:r w:rsidRPr="00857F0A">
        <w:rPr>
          <w:rFonts w:ascii="Calibri" w:hAnsi="Calibri"/>
          <w:b/>
          <w:sz w:val="28"/>
          <w:szCs w:val="28"/>
        </w:rPr>
        <w:t>JOB DESCRIPTION</w:t>
      </w:r>
    </w:p>
    <w:p w14:paraId="6D786CD3" w14:textId="7A2B4788" w:rsidR="000F6CE1" w:rsidRPr="00857F0A" w:rsidRDefault="003703C6" w:rsidP="00857F0A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Research Associate</w:t>
      </w:r>
    </w:p>
    <w:p w14:paraId="045FEBF0" w14:textId="77777777" w:rsidR="00A02069" w:rsidRPr="00857F0A" w:rsidRDefault="00A02069" w:rsidP="0097729E">
      <w:pPr>
        <w:rPr>
          <w:rFonts w:ascii="Calibri" w:hAnsi="Calibri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49"/>
        <w:gridCol w:w="3210"/>
      </w:tblGrid>
      <w:tr w:rsidR="00A02069" w:rsidRPr="00857F0A" w14:paraId="50943B7B" w14:textId="77777777" w:rsidTr="00BC01CE">
        <w:trPr>
          <w:trHeight w:val="294"/>
        </w:trPr>
        <w:tc>
          <w:tcPr>
            <w:tcW w:w="7329" w:type="dxa"/>
            <w:vAlign w:val="center"/>
          </w:tcPr>
          <w:p w14:paraId="6EEB1A12" w14:textId="345B66C1" w:rsidR="00A02069" w:rsidRPr="00857F0A" w:rsidRDefault="00A02069" w:rsidP="00D56E46">
            <w:pPr>
              <w:rPr>
                <w:rFonts w:ascii="Calibri" w:hAnsi="Calibri"/>
              </w:rPr>
            </w:pPr>
            <w:r w:rsidRPr="00857F0A">
              <w:rPr>
                <w:rFonts w:ascii="Calibri" w:hAnsi="Calibri"/>
                <w:b/>
              </w:rPr>
              <w:t>Job Title:</w:t>
            </w:r>
            <w:r w:rsidRPr="00857F0A">
              <w:rPr>
                <w:rFonts w:ascii="Calibri" w:hAnsi="Calibri"/>
              </w:rPr>
              <w:tab/>
            </w:r>
            <w:sdt>
              <w:sdtPr>
                <w:rPr>
                  <w:rFonts w:ascii="Calibri" w:hAnsi="Calibri"/>
                </w:rPr>
                <w:id w:val="158695594"/>
                <w:placeholder>
                  <w:docPart w:val="790B4056071343AFB8EAE1E49EB942B6"/>
                </w:placeholder>
              </w:sdtPr>
              <w:sdtEndPr/>
              <w:sdtContent>
                <w:r w:rsidR="00044DAC">
                  <w:rPr>
                    <w:rFonts w:ascii="Calibri" w:hAnsi="Calibri"/>
                  </w:rPr>
                  <w:t xml:space="preserve">Postdoctoral </w:t>
                </w:r>
                <w:r w:rsidR="00890362">
                  <w:rPr>
                    <w:rFonts w:ascii="Calibri" w:hAnsi="Calibri"/>
                  </w:rPr>
                  <w:t>Research Associat</w:t>
                </w:r>
                <w:r w:rsidR="007F7A25">
                  <w:rPr>
                    <w:rFonts w:ascii="Calibri" w:hAnsi="Calibri"/>
                  </w:rPr>
                  <w:t>e</w:t>
                </w:r>
              </w:sdtContent>
            </w:sdt>
          </w:p>
        </w:tc>
        <w:tc>
          <w:tcPr>
            <w:tcW w:w="3249" w:type="dxa"/>
            <w:vAlign w:val="center"/>
          </w:tcPr>
          <w:p w14:paraId="4C54141B" w14:textId="484617B7" w:rsidR="00A02069" w:rsidRPr="00857F0A" w:rsidRDefault="00A02069" w:rsidP="00467D21">
            <w:pPr>
              <w:rPr>
                <w:rFonts w:ascii="Calibri" w:hAnsi="Calibri"/>
              </w:rPr>
            </w:pPr>
            <w:r w:rsidRPr="00857F0A">
              <w:rPr>
                <w:rFonts w:ascii="Calibri" w:hAnsi="Calibri"/>
                <w:b/>
              </w:rPr>
              <w:t>Present Grade:</w:t>
            </w:r>
            <w:r w:rsidRPr="00857F0A">
              <w:rPr>
                <w:rFonts w:ascii="Calibri" w:hAnsi="Calibri"/>
              </w:rPr>
              <w:tab/>
            </w:r>
            <w:sdt>
              <w:sdtPr>
                <w:rPr>
                  <w:rFonts w:ascii="Calibri" w:hAnsi="Calibri"/>
                </w:rPr>
                <w:id w:val="158695616"/>
                <w:placeholder>
                  <w:docPart w:val="D25DAED7B7904994AC9275148A4828A2"/>
                </w:placeholder>
              </w:sdtPr>
              <w:sdtEndPr/>
              <w:sdtContent>
                <w:r w:rsidR="003703C6">
                  <w:rPr>
                    <w:rFonts w:ascii="Calibri" w:hAnsi="Calibri"/>
                  </w:rPr>
                  <w:t>6</w:t>
                </w:r>
                <w:r w:rsidR="008C6DCA">
                  <w:rPr>
                    <w:rFonts w:ascii="Calibri" w:hAnsi="Calibri"/>
                  </w:rPr>
                  <w:t>P</w:t>
                </w:r>
              </w:sdtContent>
            </w:sdt>
          </w:p>
        </w:tc>
      </w:tr>
      <w:tr w:rsidR="00A02069" w:rsidRPr="00857F0A" w14:paraId="53394030" w14:textId="77777777" w:rsidTr="00BC01CE">
        <w:trPr>
          <w:trHeight w:val="538"/>
        </w:trPr>
        <w:tc>
          <w:tcPr>
            <w:tcW w:w="10578" w:type="dxa"/>
            <w:gridSpan w:val="2"/>
            <w:vAlign w:val="center"/>
          </w:tcPr>
          <w:p w14:paraId="61BAB832" w14:textId="77777777" w:rsidR="00A02069" w:rsidRPr="00857F0A" w:rsidRDefault="00A02069" w:rsidP="004435B9">
            <w:pPr>
              <w:rPr>
                <w:rFonts w:ascii="Calibri" w:hAnsi="Calibri"/>
              </w:rPr>
            </w:pPr>
            <w:r w:rsidRPr="00857F0A">
              <w:rPr>
                <w:rFonts w:ascii="Calibri" w:hAnsi="Calibri"/>
                <w:b/>
              </w:rPr>
              <w:t>Department/College:</w:t>
            </w:r>
            <w:r w:rsidRPr="00857F0A">
              <w:rPr>
                <w:rFonts w:ascii="Calibri" w:hAnsi="Calibri"/>
              </w:rPr>
              <w:tab/>
            </w:r>
            <w:r w:rsidRPr="00857F0A">
              <w:rPr>
                <w:rFonts w:ascii="Calibri" w:hAnsi="Calibri"/>
              </w:rPr>
              <w:tab/>
            </w:r>
            <w:sdt>
              <w:sdtPr>
                <w:rPr>
                  <w:rFonts w:ascii="Calibri" w:hAnsi="Calibri"/>
                </w:rPr>
                <w:id w:val="158695595"/>
                <w:placeholder>
                  <w:docPart w:val="AB2E6DC53DCB455CB98B5079DF4479E9"/>
                </w:placeholder>
              </w:sdtPr>
              <w:sdtEndPr/>
              <w:sdtContent>
                <w:r w:rsidR="004435B9">
                  <w:rPr>
                    <w:rFonts w:ascii="Calibri" w:hAnsi="Calibri"/>
                  </w:rPr>
                  <w:t>Sociology</w:t>
                </w:r>
              </w:sdtContent>
            </w:sdt>
          </w:p>
        </w:tc>
      </w:tr>
      <w:tr w:rsidR="00A02069" w:rsidRPr="00857F0A" w14:paraId="4754530B" w14:textId="77777777" w:rsidTr="00BC01CE">
        <w:trPr>
          <w:trHeight w:val="294"/>
        </w:trPr>
        <w:tc>
          <w:tcPr>
            <w:tcW w:w="10578" w:type="dxa"/>
            <w:gridSpan w:val="2"/>
            <w:vAlign w:val="center"/>
          </w:tcPr>
          <w:p w14:paraId="56604C1A" w14:textId="623A9DAC" w:rsidR="00A02069" w:rsidRPr="00857F0A" w:rsidRDefault="00A02069" w:rsidP="004435B9">
            <w:pPr>
              <w:rPr>
                <w:rFonts w:ascii="Calibri" w:hAnsi="Calibri"/>
              </w:rPr>
            </w:pPr>
            <w:r w:rsidRPr="00857F0A">
              <w:rPr>
                <w:rFonts w:ascii="Calibri" w:hAnsi="Calibri"/>
                <w:b/>
              </w:rPr>
              <w:t>Directly responsible to:</w:t>
            </w:r>
            <w:r w:rsidRPr="00857F0A">
              <w:rPr>
                <w:rFonts w:ascii="Calibri" w:hAnsi="Calibri"/>
              </w:rPr>
              <w:tab/>
            </w:r>
            <w:r w:rsidRPr="00857F0A">
              <w:rPr>
                <w:rFonts w:ascii="Calibri" w:hAnsi="Calibri"/>
              </w:rPr>
              <w:tab/>
            </w:r>
            <w:sdt>
              <w:sdtPr>
                <w:rPr>
                  <w:rFonts w:ascii="Calibri" w:hAnsi="Calibri"/>
                </w:rPr>
                <w:id w:val="158695598"/>
                <w:placeholder>
                  <w:docPart w:val="A781884DFAA34A4093E556387EBF61F0"/>
                </w:placeholder>
              </w:sdtPr>
              <w:sdtEndPr/>
              <w:sdtContent>
                <w:sdt>
                  <w:sdtPr>
                    <w:rPr>
                      <w:szCs w:val="22"/>
                    </w:rPr>
                    <w:id w:val="306510271"/>
                    <w:placeholder>
                      <w:docPart w:val="4F4768513D72423EA240058AF61D9FAE"/>
                    </w:placeholder>
                  </w:sdtPr>
                  <w:sdtEndPr/>
                  <w:sdtContent>
                    <w:r w:rsidR="003703C6" w:rsidRPr="00C94FFA">
                      <w:rPr>
                        <w:rFonts w:cs="Tahoma"/>
                        <w:szCs w:val="22"/>
                      </w:rPr>
                      <w:t xml:space="preserve">Dr </w:t>
                    </w:r>
                    <w:r w:rsidR="00044DAC">
                      <w:rPr>
                        <w:rFonts w:cs="Tahoma"/>
                        <w:szCs w:val="22"/>
                      </w:rPr>
                      <w:t>Jasmine Fledderjohann</w:t>
                    </w:r>
                    <w:r w:rsidR="00B27141">
                      <w:rPr>
                        <w:rFonts w:cs="Tahoma"/>
                        <w:szCs w:val="22"/>
                      </w:rPr>
                      <w:t>, Principal Investigator</w:t>
                    </w:r>
                  </w:sdtContent>
                </w:sdt>
              </w:sdtContent>
            </w:sdt>
          </w:p>
        </w:tc>
      </w:tr>
      <w:tr w:rsidR="00A02069" w:rsidRPr="00857F0A" w14:paraId="44AA9E38" w14:textId="77777777" w:rsidTr="00BC01CE">
        <w:trPr>
          <w:trHeight w:val="311"/>
        </w:trPr>
        <w:tc>
          <w:tcPr>
            <w:tcW w:w="10578" w:type="dxa"/>
            <w:gridSpan w:val="2"/>
            <w:vAlign w:val="center"/>
          </w:tcPr>
          <w:p w14:paraId="09029F6C" w14:textId="77777777" w:rsidR="00A02069" w:rsidRPr="00857F0A" w:rsidRDefault="00A02069" w:rsidP="00467D21">
            <w:pPr>
              <w:rPr>
                <w:rFonts w:ascii="Calibri" w:hAnsi="Calibri"/>
              </w:rPr>
            </w:pPr>
            <w:r w:rsidRPr="00857F0A">
              <w:rPr>
                <w:rFonts w:ascii="Calibri" w:hAnsi="Calibri"/>
                <w:b/>
              </w:rPr>
              <w:t>Supervisory responsibility for:</w:t>
            </w:r>
            <w:r w:rsidRPr="00857F0A">
              <w:rPr>
                <w:rFonts w:ascii="Calibri" w:hAnsi="Calibri"/>
              </w:rPr>
              <w:tab/>
            </w:r>
            <w:sdt>
              <w:sdtPr>
                <w:rPr>
                  <w:rFonts w:ascii="Calibri" w:hAnsi="Calibri"/>
                </w:rPr>
                <w:id w:val="158695599"/>
                <w:placeholder>
                  <w:docPart w:val="21D762B16ABB4A74B21105C9C5957627"/>
                </w:placeholder>
              </w:sdtPr>
              <w:sdtEndPr/>
              <w:sdtContent>
                <w:r w:rsidR="00467D21">
                  <w:rPr>
                    <w:rFonts w:ascii="Calibri" w:hAnsi="Calibri"/>
                  </w:rPr>
                  <w:t>N/A</w:t>
                </w:r>
              </w:sdtContent>
            </w:sdt>
          </w:p>
        </w:tc>
      </w:tr>
      <w:tr w:rsidR="00A02069" w:rsidRPr="00857F0A" w14:paraId="522B53E1" w14:textId="77777777" w:rsidTr="00BC01CE">
        <w:trPr>
          <w:trHeight w:val="623"/>
        </w:trPr>
        <w:tc>
          <w:tcPr>
            <w:tcW w:w="10578" w:type="dxa"/>
            <w:gridSpan w:val="2"/>
            <w:tcBorders>
              <w:bottom w:val="nil"/>
            </w:tcBorders>
            <w:vAlign w:val="center"/>
          </w:tcPr>
          <w:p w14:paraId="608495B8" w14:textId="26F089F5" w:rsidR="00A02069" w:rsidRPr="00857F0A" w:rsidRDefault="00A02069" w:rsidP="0097729E">
            <w:pPr>
              <w:rPr>
                <w:rFonts w:ascii="Calibri" w:hAnsi="Calibri"/>
                <w:b/>
              </w:rPr>
            </w:pPr>
            <w:r w:rsidRPr="00857F0A">
              <w:rPr>
                <w:rFonts w:ascii="Calibri" w:hAnsi="Calibri"/>
                <w:b/>
              </w:rPr>
              <w:t>Other contacts</w:t>
            </w:r>
            <w:r w:rsidR="004435B9">
              <w:rPr>
                <w:rFonts w:ascii="Calibri" w:hAnsi="Calibri"/>
                <w:b/>
              </w:rPr>
              <w:t xml:space="preserve">: </w:t>
            </w:r>
          </w:p>
          <w:sdt>
            <w:sdtPr>
              <w:rPr>
                <w:b/>
                <w:szCs w:val="22"/>
              </w:rPr>
              <w:id w:val="161465141"/>
              <w:placeholder>
                <w:docPart w:val="EE28762BFE464AE091CF4E29CBC77EB7"/>
              </w:placeholder>
            </w:sdtPr>
            <w:sdtEndPr/>
            <w:sdtContent>
              <w:p w14:paraId="63509EFF" w14:textId="77777777" w:rsidR="003703C6" w:rsidRDefault="003703C6" w:rsidP="003703C6">
                <w:pPr>
                  <w:rPr>
                    <w:b/>
                    <w:szCs w:val="22"/>
                  </w:rPr>
                </w:pPr>
                <w:r>
                  <w:rPr>
                    <w:b/>
                    <w:szCs w:val="22"/>
                  </w:rPr>
                  <w:t>Internal:</w:t>
                </w:r>
              </w:p>
              <w:p w14:paraId="5970A9B4" w14:textId="277A03E4" w:rsidR="00A02069" w:rsidRPr="003703C6" w:rsidRDefault="00587CFE" w:rsidP="003703C6">
                <w:pPr>
                  <w:rPr>
                    <w:rFonts w:cs="Tahoma"/>
                    <w:szCs w:val="22"/>
                  </w:rPr>
                </w:pPr>
                <w:r>
                  <w:rPr>
                    <w:rFonts w:cs="Tahoma"/>
                    <w:szCs w:val="22"/>
                  </w:rPr>
                  <w:t>Library, Departmental Professional Services Team</w:t>
                </w:r>
              </w:p>
            </w:sdtContent>
          </w:sdt>
        </w:tc>
      </w:tr>
      <w:tr w:rsidR="00DC3206" w:rsidRPr="00857F0A" w14:paraId="734B6F00" w14:textId="77777777" w:rsidTr="00BC01CE">
        <w:trPr>
          <w:trHeight w:val="917"/>
        </w:trPr>
        <w:tc>
          <w:tcPr>
            <w:tcW w:w="10578" w:type="dxa"/>
            <w:gridSpan w:val="2"/>
            <w:tcBorders>
              <w:top w:val="nil"/>
            </w:tcBorders>
            <w:vAlign w:val="center"/>
          </w:tcPr>
          <w:p w14:paraId="53F36306" w14:textId="77777777" w:rsidR="00DC3206" w:rsidRDefault="00DC3206" w:rsidP="0097729E">
            <w:pPr>
              <w:rPr>
                <w:rFonts w:ascii="Calibri" w:hAnsi="Calibri"/>
              </w:rPr>
            </w:pPr>
            <w:r w:rsidRPr="00857F0A">
              <w:rPr>
                <w:rFonts w:ascii="Calibri" w:hAnsi="Calibri"/>
                <w:b/>
              </w:rPr>
              <w:t>External:</w:t>
            </w:r>
            <w:r w:rsidRPr="00857F0A">
              <w:rPr>
                <w:rFonts w:ascii="Calibri" w:hAnsi="Calibri"/>
              </w:rPr>
              <w:t xml:space="preserve">  </w:t>
            </w:r>
          </w:p>
          <w:sdt>
            <w:sdtPr>
              <w:rPr>
                <w:rFonts w:ascii="Calibri" w:hAnsi="Calibri"/>
                <w:b/>
              </w:rPr>
              <w:id w:val="161465142"/>
              <w:placeholder>
                <w:docPart w:val="DefaultPlaceholder_22675703"/>
              </w:placeholder>
            </w:sdtPr>
            <w:sdtEndPr/>
            <w:sdtContent>
              <w:p w14:paraId="3B2AC81A" w14:textId="7DAD2BA9" w:rsidR="00DC3206" w:rsidRPr="00857F0A" w:rsidRDefault="003703C6" w:rsidP="0085604A">
                <w:pPr>
                  <w:rPr>
                    <w:rFonts w:ascii="Calibri" w:hAnsi="Calibri"/>
                    <w:b/>
                  </w:rPr>
                </w:pPr>
                <w:r>
                  <w:rPr>
                    <w:rFonts w:cstheme="minorHAnsi"/>
                    <w:iCs/>
                    <w:szCs w:val="22"/>
                    <w:lang w:val="en-GB" w:eastAsia="en-US"/>
                  </w:rPr>
                  <w:t xml:space="preserve">Dr </w:t>
                </w:r>
                <w:r w:rsidR="001856C4">
                  <w:rPr>
                    <w:rFonts w:cstheme="minorHAnsi"/>
                    <w:iCs/>
                    <w:szCs w:val="22"/>
                    <w:lang w:val="en-GB" w:eastAsia="en-US"/>
                  </w:rPr>
                  <w:t xml:space="preserve">Sukumar </w:t>
                </w:r>
                <w:proofErr w:type="spellStart"/>
                <w:r w:rsidR="001856C4">
                  <w:rPr>
                    <w:rFonts w:cstheme="minorHAnsi"/>
                    <w:iCs/>
                    <w:szCs w:val="22"/>
                    <w:lang w:val="en-GB" w:eastAsia="en-US"/>
                  </w:rPr>
                  <w:t>Vellakkal</w:t>
                </w:r>
                <w:proofErr w:type="spellEnd"/>
                <w:r w:rsidR="001856C4">
                  <w:rPr>
                    <w:rFonts w:cstheme="minorHAnsi"/>
                    <w:iCs/>
                    <w:szCs w:val="22"/>
                    <w:lang w:val="en-GB" w:eastAsia="en-US"/>
                  </w:rPr>
                  <w:t xml:space="preserve"> (</w:t>
                </w:r>
                <w:r w:rsidR="00993976">
                  <w:rPr>
                    <w:rFonts w:cstheme="minorHAnsi"/>
                    <w:iCs/>
                    <w:szCs w:val="22"/>
                    <w:lang w:val="en-GB" w:eastAsia="en-US"/>
                  </w:rPr>
                  <w:t xml:space="preserve">Co-Investigator, </w:t>
                </w:r>
                <w:r w:rsidR="001856C4">
                  <w:rPr>
                    <w:rFonts w:cstheme="minorHAnsi"/>
                    <w:iCs/>
                    <w:szCs w:val="22"/>
                    <w:lang w:val="en-GB" w:eastAsia="en-US"/>
                  </w:rPr>
                  <w:t xml:space="preserve">BITS </w:t>
                </w:r>
                <w:proofErr w:type="spellStart"/>
                <w:r w:rsidR="001856C4">
                  <w:rPr>
                    <w:rFonts w:cstheme="minorHAnsi"/>
                    <w:iCs/>
                    <w:szCs w:val="22"/>
                    <w:lang w:val="en-GB" w:eastAsia="en-US"/>
                  </w:rPr>
                  <w:t>Pilani</w:t>
                </w:r>
                <w:proofErr w:type="spellEnd"/>
                <w:r w:rsidR="001856C4">
                  <w:rPr>
                    <w:rFonts w:cstheme="minorHAnsi"/>
                    <w:iCs/>
                    <w:szCs w:val="22"/>
                    <w:lang w:val="en-GB" w:eastAsia="en-US"/>
                  </w:rPr>
                  <w:t>, Goa)</w:t>
                </w:r>
                <w:r w:rsidR="002A209E">
                  <w:rPr>
                    <w:rFonts w:cstheme="minorHAnsi"/>
                    <w:iCs/>
                    <w:szCs w:val="22"/>
                    <w:lang w:val="en-GB" w:eastAsia="en-US"/>
                  </w:rPr>
                  <w:t>,</w:t>
                </w:r>
                <w:r w:rsidR="001856C4">
                  <w:rPr>
                    <w:rFonts w:cstheme="minorHAnsi"/>
                    <w:iCs/>
                    <w:szCs w:val="22"/>
                    <w:lang w:val="en-GB" w:eastAsia="en-US"/>
                  </w:rPr>
                  <w:t xml:space="preserve"> </w:t>
                </w:r>
                <w:proofErr w:type="spellStart"/>
                <w:r w:rsidR="001856C4">
                  <w:rPr>
                    <w:rFonts w:cstheme="minorHAnsi"/>
                    <w:iCs/>
                    <w:szCs w:val="22"/>
                    <w:lang w:val="en-GB" w:eastAsia="en-US"/>
                  </w:rPr>
                  <w:t>Dr.</w:t>
                </w:r>
                <w:proofErr w:type="spellEnd"/>
                <w:r w:rsidR="001856C4">
                  <w:rPr>
                    <w:rFonts w:cstheme="minorHAnsi"/>
                    <w:iCs/>
                    <w:szCs w:val="22"/>
                    <w:lang w:val="en-GB" w:eastAsia="en-US"/>
                  </w:rPr>
                  <w:t xml:space="preserve"> Elisabetta Aurino (</w:t>
                </w:r>
                <w:r w:rsidR="00993976">
                  <w:rPr>
                    <w:rFonts w:cstheme="minorHAnsi"/>
                    <w:iCs/>
                    <w:szCs w:val="22"/>
                    <w:lang w:val="en-GB" w:eastAsia="en-US"/>
                  </w:rPr>
                  <w:t xml:space="preserve">Collaborator, </w:t>
                </w:r>
                <w:r w:rsidR="00A34EDB">
                  <w:rPr>
                    <w:rFonts w:cstheme="minorHAnsi"/>
                    <w:iCs/>
                    <w:szCs w:val="22"/>
                    <w:lang w:val="en-GB" w:eastAsia="en-US"/>
                  </w:rPr>
                  <w:t>University of Barcelona</w:t>
                </w:r>
                <w:r w:rsidR="001856C4">
                  <w:rPr>
                    <w:rFonts w:cstheme="minorHAnsi"/>
                    <w:iCs/>
                    <w:szCs w:val="22"/>
                    <w:lang w:val="en-GB" w:eastAsia="en-US"/>
                  </w:rPr>
                  <w:t>)</w:t>
                </w:r>
                <w:r w:rsidR="006964DF">
                  <w:rPr>
                    <w:rFonts w:cstheme="minorHAnsi"/>
                    <w:iCs/>
                    <w:szCs w:val="22"/>
                    <w:lang w:val="en-GB" w:eastAsia="en-US"/>
                  </w:rPr>
                  <w:t xml:space="preserve">, </w:t>
                </w:r>
                <w:r w:rsidR="002A209E">
                  <w:rPr>
                    <w:rFonts w:cstheme="minorHAnsi"/>
                    <w:iCs/>
                    <w:szCs w:val="22"/>
                    <w:lang w:val="en-GB" w:eastAsia="en-US"/>
                  </w:rPr>
                  <w:t xml:space="preserve">International </w:t>
                </w:r>
                <w:r w:rsidR="00A76A83">
                  <w:rPr>
                    <w:rFonts w:cstheme="minorHAnsi"/>
                    <w:iCs/>
                    <w:szCs w:val="22"/>
                    <w:lang w:val="en-GB" w:eastAsia="en-US"/>
                  </w:rPr>
                  <w:t>Project Advisory Board</w:t>
                </w:r>
              </w:p>
            </w:sdtContent>
          </w:sdt>
        </w:tc>
      </w:tr>
      <w:tr w:rsidR="00467D21" w:rsidRPr="00857F0A" w14:paraId="5064CA3A" w14:textId="77777777" w:rsidTr="00BF5319">
        <w:trPr>
          <w:trHeight w:val="4952"/>
        </w:trPr>
        <w:tc>
          <w:tcPr>
            <w:tcW w:w="10578" w:type="dxa"/>
            <w:gridSpan w:val="2"/>
          </w:tcPr>
          <w:p w14:paraId="3FB77E06" w14:textId="698B24BD" w:rsidR="00812B27" w:rsidRDefault="00D03589" w:rsidP="00D03589">
            <w:pPr>
              <w:pStyle w:val="NormalWeb"/>
              <w:rPr>
                <w:rFonts w:cs="Arial"/>
                <w:sz w:val="22"/>
                <w:szCs w:val="22"/>
              </w:rPr>
            </w:pPr>
            <w:r w:rsidRPr="00D03589">
              <w:rPr>
                <w:rFonts w:cs="Arial"/>
                <w:sz w:val="22"/>
                <w:szCs w:val="22"/>
              </w:rPr>
              <w:t xml:space="preserve">Research from high-income countries shows that food insecurity (FI)--a situation in which access to </w:t>
            </w:r>
            <w:r w:rsidR="009860B9" w:rsidRPr="00D03589">
              <w:rPr>
                <w:rFonts w:cs="Arial"/>
                <w:sz w:val="22"/>
                <w:szCs w:val="22"/>
              </w:rPr>
              <w:t>enough</w:t>
            </w:r>
            <w:r w:rsidRPr="00D03589">
              <w:rPr>
                <w:rFonts w:cs="Arial"/>
                <w:sz w:val="22"/>
                <w:szCs w:val="22"/>
              </w:rPr>
              <w:t xml:space="preserve"> nutritious food is sometimes or often problematic--has lifelong repercussions through impaired learning, health, and productivity. This represents a tremendous loss of human capital, with negative implications for</w:t>
            </w:r>
            <w:r w:rsidR="001E4C3B">
              <w:rPr>
                <w:rFonts w:cs="Arial"/>
                <w:sz w:val="22"/>
                <w:szCs w:val="22"/>
              </w:rPr>
              <w:t xml:space="preserve"> a country’s</w:t>
            </w:r>
            <w:r w:rsidRPr="00D03589">
              <w:rPr>
                <w:rFonts w:cs="Arial"/>
                <w:sz w:val="22"/>
                <w:szCs w:val="22"/>
              </w:rPr>
              <w:t xml:space="preserve"> economic development</w:t>
            </w:r>
            <w:r w:rsidR="001E4C3B">
              <w:rPr>
                <w:rFonts w:cs="Arial"/>
                <w:sz w:val="22"/>
                <w:szCs w:val="22"/>
              </w:rPr>
              <w:t xml:space="preserve"> and ability to meet its Sustainable Development Goals</w:t>
            </w:r>
            <w:r w:rsidRPr="00D03589">
              <w:rPr>
                <w:rFonts w:cs="Arial"/>
                <w:sz w:val="22"/>
                <w:szCs w:val="22"/>
              </w:rPr>
              <w:t xml:space="preserve">. </w:t>
            </w:r>
          </w:p>
          <w:p w14:paraId="72304154" w14:textId="110ADDB1" w:rsidR="00D03589" w:rsidRPr="00D03589" w:rsidRDefault="001E4C3B" w:rsidP="00D03589">
            <w:pPr>
              <w:pStyle w:val="NormalWeb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Compared to high-income countries, f</w:t>
            </w:r>
            <w:r w:rsidR="00D03589" w:rsidRPr="00D03589">
              <w:rPr>
                <w:rFonts w:cs="Arial"/>
                <w:sz w:val="22"/>
                <w:szCs w:val="22"/>
              </w:rPr>
              <w:t xml:space="preserve">ar less is known about the consequences of FI in </w:t>
            </w:r>
            <w:r w:rsidR="00B32CE5">
              <w:rPr>
                <w:rFonts w:cs="Arial"/>
                <w:sz w:val="22"/>
                <w:szCs w:val="22"/>
              </w:rPr>
              <w:t>the Global South</w:t>
            </w:r>
            <w:r w:rsidR="00D03589" w:rsidRPr="00D03589">
              <w:rPr>
                <w:rFonts w:cs="Arial"/>
                <w:sz w:val="22"/>
                <w:szCs w:val="22"/>
              </w:rPr>
              <w:t xml:space="preserve">. Focusing on </w:t>
            </w:r>
            <w:r w:rsidR="00D03589">
              <w:rPr>
                <w:rFonts w:cs="Arial"/>
                <w:sz w:val="22"/>
                <w:szCs w:val="22"/>
              </w:rPr>
              <w:t>Ethiopia, India, Peru, and Vietnam</w:t>
            </w:r>
            <w:r w:rsidR="00D03589" w:rsidRPr="00D03589">
              <w:rPr>
                <w:rFonts w:cs="Arial"/>
                <w:sz w:val="22"/>
                <w:szCs w:val="22"/>
              </w:rPr>
              <w:t>, this project will:</w:t>
            </w:r>
          </w:p>
          <w:p w14:paraId="02E91603" w14:textId="64D160D2" w:rsidR="00D03589" w:rsidRPr="00D03589" w:rsidRDefault="00D03589" w:rsidP="00D03589">
            <w:pPr>
              <w:pStyle w:val="NormalWeb"/>
              <w:rPr>
                <w:rFonts w:cs="Arial"/>
                <w:sz w:val="22"/>
                <w:szCs w:val="22"/>
              </w:rPr>
            </w:pPr>
            <w:r w:rsidRPr="00D03589">
              <w:rPr>
                <w:rFonts w:cs="Arial"/>
                <w:sz w:val="22"/>
                <w:szCs w:val="22"/>
              </w:rPr>
              <w:t>1.</w:t>
            </w:r>
            <w:r w:rsidRPr="00D03589">
              <w:rPr>
                <w:rFonts w:cs="Arial"/>
                <w:sz w:val="22"/>
                <w:szCs w:val="22"/>
              </w:rPr>
              <w:tab/>
              <w:t xml:space="preserve">Describe </w:t>
            </w:r>
            <w:r w:rsidR="00834312">
              <w:rPr>
                <w:rFonts w:cs="Arial"/>
                <w:sz w:val="22"/>
                <w:szCs w:val="22"/>
              </w:rPr>
              <w:t>c</w:t>
            </w:r>
            <w:r w:rsidRPr="00D03589">
              <w:rPr>
                <w:rFonts w:cs="Arial"/>
                <w:sz w:val="22"/>
                <w:szCs w:val="22"/>
              </w:rPr>
              <w:t>onsequences of FI</w:t>
            </w:r>
            <w:r>
              <w:rPr>
                <w:rFonts w:cs="Arial"/>
                <w:sz w:val="22"/>
                <w:szCs w:val="22"/>
              </w:rPr>
              <w:t>, focusing</w:t>
            </w:r>
            <w:r w:rsidRPr="00D03589">
              <w:rPr>
                <w:rFonts w:cs="Arial"/>
                <w:sz w:val="22"/>
                <w:szCs w:val="22"/>
              </w:rPr>
              <w:t xml:space="preserve"> on pathways between household FI in childhood and adolescence, acquisition of essential skills (</w:t>
            </w:r>
            <w:r>
              <w:rPr>
                <w:rFonts w:cs="Arial"/>
                <w:sz w:val="22"/>
                <w:szCs w:val="22"/>
              </w:rPr>
              <w:t>e.g.</w:t>
            </w:r>
            <w:r w:rsidRPr="00D03589">
              <w:rPr>
                <w:rFonts w:cs="Arial"/>
                <w:sz w:val="22"/>
                <w:szCs w:val="22"/>
              </w:rPr>
              <w:t xml:space="preserve"> learning outcomes)</w:t>
            </w:r>
            <w:r>
              <w:rPr>
                <w:rFonts w:cs="Arial"/>
                <w:sz w:val="22"/>
                <w:szCs w:val="22"/>
              </w:rPr>
              <w:t xml:space="preserve"> and long-term</w:t>
            </w:r>
            <w:r w:rsidRPr="00D03589">
              <w:rPr>
                <w:rFonts w:cs="Arial"/>
                <w:sz w:val="22"/>
                <w:szCs w:val="22"/>
              </w:rPr>
              <w:t xml:space="preserve"> impacts on health</w:t>
            </w:r>
            <w:r>
              <w:rPr>
                <w:rFonts w:cs="Arial"/>
                <w:sz w:val="22"/>
                <w:szCs w:val="22"/>
              </w:rPr>
              <w:t xml:space="preserve"> and well-being</w:t>
            </w:r>
            <w:r w:rsidRPr="00D03589">
              <w:rPr>
                <w:rFonts w:cs="Arial"/>
                <w:sz w:val="22"/>
                <w:szCs w:val="22"/>
              </w:rPr>
              <w:t>.</w:t>
            </w:r>
          </w:p>
          <w:p w14:paraId="42FE3413" w14:textId="0430FAD8" w:rsidR="00D03589" w:rsidRPr="00D03589" w:rsidRDefault="00D03589" w:rsidP="00D03589">
            <w:pPr>
              <w:pStyle w:val="NormalWeb"/>
              <w:rPr>
                <w:rFonts w:cs="Arial"/>
                <w:sz w:val="22"/>
                <w:szCs w:val="22"/>
              </w:rPr>
            </w:pPr>
            <w:r w:rsidRPr="00D03589">
              <w:rPr>
                <w:rFonts w:cs="Arial"/>
                <w:sz w:val="22"/>
                <w:szCs w:val="22"/>
              </w:rPr>
              <w:t>2.</w:t>
            </w:r>
            <w:r w:rsidRPr="00D03589">
              <w:rPr>
                <w:rFonts w:cs="Arial"/>
                <w:sz w:val="22"/>
                <w:szCs w:val="22"/>
              </w:rPr>
              <w:tab/>
              <w:t xml:space="preserve">Document </w:t>
            </w:r>
            <w:r w:rsidR="00834312">
              <w:rPr>
                <w:rFonts w:cs="Arial"/>
                <w:sz w:val="22"/>
                <w:szCs w:val="22"/>
              </w:rPr>
              <w:t>h</w:t>
            </w:r>
            <w:r w:rsidRPr="00D03589">
              <w:rPr>
                <w:rFonts w:cs="Arial"/>
                <w:sz w:val="22"/>
                <w:szCs w:val="22"/>
              </w:rPr>
              <w:t xml:space="preserve">ousehold </w:t>
            </w:r>
            <w:r w:rsidR="00834312">
              <w:rPr>
                <w:rFonts w:cs="Arial"/>
                <w:sz w:val="22"/>
                <w:szCs w:val="22"/>
              </w:rPr>
              <w:t>r</w:t>
            </w:r>
            <w:r w:rsidRPr="00D03589">
              <w:rPr>
                <w:rFonts w:cs="Arial"/>
                <w:sz w:val="22"/>
                <w:szCs w:val="22"/>
              </w:rPr>
              <w:t xml:space="preserve">esilience </w:t>
            </w:r>
            <w:r w:rsidR="00834312">
              <w:rPr>
                <w:rFonts w:cs="Arial"/>
                <w:sz w:val="22"/>
                <w:szCs w:val="22"/>
              </w:rPr>
              <w:t>s</w:t>
            </w:r>
            <w:r w:rsidRPr="00D03589">
              <w:rPr>
                <w:rFonts w:cs="Arial"/>
                <w:sz w:val="22"/>
                <w:szCs w:val="22"/>
              </w:rPr>
              <w:t>trategies</w:t>
            </w:r>
            <w:r w:rsidR="00834312">
              <w:rPr>
                <w:rFonts w:cs="Arial"/>
                <w:sz w:val="22"/>
                <w:szCs w:val="22"/>
              </w:rPr>
              <w:t xml:space="preserve"> by examining what</w:t>
            </w:r>
            <w:r w:rsidRPr="00D03589">
              <w:rPr>
                <w:rFonts w:cs="Arial"/>
                <w:sz w:val="22"/>
                <w:szCs w:val="22"/>
              </w:rPr>
              <w:t xml:space="preserve"> factors may mitigate/exacerbate the risk of experiencing FI, including receipt of monetary transfers and utilisation of government social protection programs. </w:t>
            </w:r>
          </w:p>
          <w:p w14:paraId="43439290" w14:textId="2D2ACF4E" w:rsidR="00C4145F" w:rsidRDefault="00D03589" w:rsidP="00D03589">
            <w:pPr>
              <w:pStyle w:val="NormalWeb"/>
              <w:rPr>
                <w:rFonts w:cs="Arial"/>
                <w:sz w:val="22"/>
                <w:szCs w:val="22"/>
              </w:rPr>
            </w:pPr>
            <w:r w:rsidRPr="00D03589">
              <w:rPr>
                <w:rFonts w:cs="Arial"/>
                <w:sz w:val="22"/>
                <w:szCs w:val="22"/>
              </w:rPr>
              <w:t>3.</w:t>
            </w:r>
            <w:r w:rsidRPr="00D03589">
              <w:rPr>
                <w:rFonts w:cs="Arial"/>
                <w:sz w:val="22"/>
                <w:szCs w:val="22"/>
              </w:rPr>
              <w:tab/>
              <w:t xml:space="preserve">Measure </w:t>
            </w:r>
            <w:r w:rsidR="00834312">
              <w:rPr>
                <w:rFonts w:cs="Arial"/>
                <w:sz w:val="22"/>
                <w:szCs w:val="22"/>
              </w:rPr>
              <w:t>i</w:t>
            </w:r>
            <w:r w:rsidRPr="00D03589">
              <w:rPr>
                <w:rFonts w:cs="Arial"/>
                <w:sz w:val="22"/>
                <w:szCs w:val="22"/>
              </w:rPr>
              <w:t xml:space="preserve">ntrahousehold </w:t>
            </w:r>
            <w:r w:rsidR="009860B9">
              <w:rPr>
                <w:rFonts w:cs="Arial"/>
                <w:sz w:val="22"/>
                <w:szCs w:val="22"/>
              </w:rPr>
              <w:t>i</w:t>
            </w:r>
            <w:r w:rsidRPr="00D03589">
              <w:rPr>
                <w:rFonts w:cs="Arial"/>
                <w:sz w:val="22"/>
                <w:szCs w:val="22"/>
              </w:rPr>
              <w:t>nequalities in FI</w:t>
            </w:r>
            <w:r w:rsidR="009860B9">
              <w:rPr>
                <w:rFonts w:cs="Arial"/>
                <w:sz w:val="22"/>
                <w:szCs w:val="22"/>
              </w:rPr>
              <w:t xml:space="preserve"> by</w:t>
            </w:r>
            <w:r w:rsidRPr="00D03589">
              <w:rPr>
                <w:rFonts w:cs="Arial"/>
                <w:sz w:val="22"/>
                <w:szCs w:val="22"/>
              </w:rPr>
              <w:t xml:space="preserve"> </w:t>
            </w:r>
            <w:r w:rsidR="009860B9" w:rsidRPr="00D03589">
              <w:rPr>
                <w:rFonts w:cs="Arial"/>
                <w:sz w:val="22"/>
                <w:szCs w:val="22"/>
              </w:rPr>
              <w:t>generat</w:t>
            </w:r>
            <w:r w:rsidR="009860B9">
              <w:rPr>
                <w:rFonts w:cs="Arial"/>
                <w:sz w:val="22"/>
                <w:szCs w:val="22"/>
              </w:rPr>
              <w:t>ing</w:t>
            </w:r>
            <w:r w:rsidRPr="00D03589">
              <w:rPr>
                <w:rFonts w:cs="Arial"/>
                <w:sz w:val="22"/>
                <w:szCs w:val="22"/>
              </w:rPr>
              <w:t xml:space="preserve"> evidence on inequalities in the experience of FI, which will be used to develop </w:t>
            </w:r>
            <w:r w:rsidR="009860B9">
              <w:rPr>
                <w:rFonts w:cs="Arial"/>
                <w:sz w:val="22"/>
                <w:szCs w:val="22"/>
              </w:rPr>
              <w:t>a new survey</w:t>
            </w:r>
            <w:r w:rsidRPr="00D03589">
              <w:rPr>
                <w:rFonts w:cs="Arial"/>
                <w:sz w:val="22"/>
                <w:szCs w:val="22"/>
              </w:rPr>
              <w:t xml:space="preserve"> measure</w:t>
            </w:r>
            <w:r w:rsidR="009860B9">
              <w:rPr>
                <w:rFonts w:cs="Arial"/>
                <w:sz w:val="22"/>
                <w:szCs w:val="22"/>
              </w:rPr>
              <w:t xml:space="preserve"> for future use</w:t>
            </w:r>
            <w:r w:rsidRPr="00D03589">
              <w:rPr>
                <w:rFonts w:cs="Arial"/>
                <w:sz w:val="22"/>
                <w:szCs w:val="22"/>
              </w:rPr>
              <w:t xml:space="preserve">.  </w:t>
            </w:r>
          </w:p>
          <w:p w14:paraId="2FAAD96D" w14:textId="28C531BF" w:rsidR="005914ED" w:rsidRDefault="00AF2F34" w:rsidP="00D03589">
            <w:pPr>
              <w:pStyle w:val="NormalWeb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This is a mixed-methods project which began </w:t>
            </w:r>
            <w:r w:rsidR="00B32CE5">
              <w:rPr>
                <w:rFonts w:cs="Arial"/>
                <w:sz w:val="22"/>
                <w:szCs w:val="22"/>
              </w:rPr>
              <w:t>in</w:t>
            </w:r>
            <w:r>
              <w:rPr>
                <w:rFonts w:cs="Arial"/>
                <w:sz w:val="22"/>
                <w:szCs w:val="22"/>
              </w:rPr>
              <w:t xml:space="preserve"> October 2020. You </w:t>
            </w:r>
            <w:r w:rsidR="0044422C">
              <w:rPr>
                <w:rFonts w:cs="Arial"/>
                <w:sz w:val="22"/>
                <w:szCs w:val="22"/>
              </w:rPr>
              <w:t xml:space="preserve">and another qualitative researcher </w:t>
            </w:r>
            <w:r>
              <w:rPr>
                <w:rFonts w:cs="Arial"/>
                <w:sz w:val="22"/>
                <w:szCs w:val="22"/>
              </w:rPr>
              <w:t xml:space="preserve">will join </w:t>
            </w:r>
            <w:r w:rsidR="0044422C">
              <w:rPr>
                <w:rFonts w:cs="Arial"/>
                <w:sz w:val="22"/>
                <w:szCs w:val="22"/>
              </w:rPr>
              <w:t>a team of quantitative and mixed-methods researchers to contribute to data collection in India</w:t>
            </w:r>
            <w:r w:rsidR="00C44AAD">
              <w:rPr>
                <w:rFonts w:cs="Arial"/>
                <w:sz w:val="22"/>
                <w:szCs w:val="22"/>
              </w:rPr>
              <w:t xml:space="preserve"> and </w:t>
            </w:r>
            <w:r w:rsidR="00C20B2F">
              <w:rPr>
                <w:rFonts w:cs="Arial"/>
                <w:sz w:val="22"/>
                <w:szCs w:val="22"/>
              </w:rPr>
              <w:t xml:space="preserve">to </w:t>
            </w:r>
            <w:r w:rsidR="00C44AAD">
              <w:rPr>
                <w:rFonts w:cs="Arial"/>
                <w:sz w:val="22"/>
                <w:szCs w:val="22"/>
              </w:rPr>
              <w:t xml:space="preserve">qualitative data analysis. </w:t>
            </w:r>
          </w:p>
          <w:p w14:paraId="5E5FA246" w14:textId="794ED117" w:rsidR="00AF2F34" w:rsidRDefault="00E12CB6" w:rsidP="00D03589">
            <w:pPr>
              <w:pStyle w:val="NormalWeb"/>
              <w:rPr>
                <w:rFonts w:cs="Arial"/>
                <w:sz w:val="22"/>
                <w:szCs w:val="22"/>
              </w:rPr>
            </w:pPr>
            <w:r w:rsidRPr="007E3B8E">
              <w:rPr>
                <w:rFonts w:cs="Arial"/>
                <w:b/>
                <w:bCs/>
                <w:sz w:val="22"/>
                <w:szCs w:val="22"/>
                <w:u w:val="single"/>
              </w:rPr>
              <w:t>Please note</w:t>
            </w:r>
            <w:r w:rsidRPr="007E3B8E">
              <w:rPr>
                <w:rFonts w:cs="Arial"/>
                <w:b/>
                <w:bCs/>
                <w:sz w:val="22"/>
                <w:szCs w:val="22"/>
              </w:rPr>
              <w:t>:</w:t>
            </w:r>
            <w:r w:rsidRPr="007E3B8E">
              <w:rPr>
                <w:rFonts w:cs="Arial"/>
                <w:sz w:val="22"/>
                <w:szCs w:val="22"/>
              </w:rPr>
              <w:t xml:space="preserve"> This post is based at Lancaster University</w:t>
            </w:r>
            <w:r w:rsidR="005914ED" w:rsidRPr="007E3B8E">
              <w:rPr>
                <w:rFonts w:cs="Arial"/>
                <w:sz w:val="22"/>
                <w:szCs w:val="22"/>
              </w:rPr>
              <w:t xml:space="preserve">. </w:t>
            </w:r>
            <w:r w:rsidR="005914ED" w:rsidRPr="007E3B8E">
              <w:rPr>
                <w:rFonts w:cs="Arial"/>
                <w:b/>
                <w:bCs/>
                <w:sz w:val="22"/>
                <w:szCs w:val="22"/>
                <w:u w:val="single"/>
              </w:rPr>
              <w:t xml:space="preserve">Successful </w:t>
            </w:r>
            <w:r w:rsidR="001E4FAB" w:rsidRPr="007E3B8E">
              <w:rPr>
                <w:rFonts w:cs="Arial"/>
                <w:b/>
                <w:bCs/>
                <w:sz w:val="22"/>
                <w:szCs w:val="22"/>
                <w:u w:val="single"/>
              </w:rPr>
              <w:t>candidates not currently resident in the UK must relocate to the UK</w:t>
            </w:r>
            <w:r w:rsidR="001E4FAB" w:rsidRPr="007E3B8E">
              <w:rPr>
                <w:rFonts w:cs="Arial"/>
                <w:sz w:val="22"/>
                <w:szCs w:val="22"/>
              </w:rPr>
              <w:t xml:space="preserve"> </w:t>
            </w:r>
            <w:r w:rsidR="0053163C" w:rsidRPr="007E3B8E">
              <w:rPr>
                <w:rFonts w:cs="Arial"/>
                <w:sz w:val="22"/>
                <w:szCs w:val="22"/>
              </w:rPr>
              <w:t>(</w:t>
            </w:r>
            <w:r w:rsidR="00C14788" w:rsidRPr="007E3B8E">
              <w:rPr>
                <w:rFonts w:cs="Arial"/>
                <w:sz w:val="22"/>
                <w:szCs w:val="22"/>
              </w:rPr>
              <w:t xml:space="preserve">with </w:t>
            </w:r>
            <w:r w:rsidR="005547D2" w:rsidRPr="007E3B8E">
              <w:rPr>
                <w:rFonts w:cs="Arial"/>
                <w:sz w:val="22"/>
                <w:szCs w:val="22"/>
              </w:rPr>
              <w:t xml:space="preserve">some </w:t>
            </w:r>
            <w:r w:rsidR="0053163C" w:rsidRPr="007E3B8E">
              <w:rPr>
                <w:rFonts w:cs="Arial"/>
                <w:sz w:val="22"/>
                <w:szCs w:val="22"/>
              </w:rPr>
              <w:t xml:space="preserve">financial support available) to take up the post. </w:t>
            </w:r>
            <w:r w:rsidR="00256073" w:rsidRPr="007E3B8E">
              <w:rPr>
                <w:rFonts w:cs="Arial"/>
                <w:sz w:val="22"/>
                <w:szCs w:val="22"/>
              </w:rPr>
              <w:t>T</w:t>
            </w:r>
            <w:r w:rsidR="00C14788" w:rsidRPr="007E3B8E">
              <w:rPr>
                <w:rFonts w:cs="Arial"/>
                <w:sz w:val="22"/>
                <w:szCs w:val="22"/>
              </w:rPr>
              <w:t xml:space="preserve">ravel to India for </w:t>
            </w:r>
            <w:r w:rsidR="00256073" w:rsidRPr="007E3B8E">
              <w:rPr>
                <w:rFonts w:cs="Arial"/>
                <w:sz w:val="22"/>
                <w:szCs w:val="22"/>
              </w:rPr>
              <w:t>data collection will also be necessary for this role.</w:t>
            </w:r>
          </w:p>
          <w:p w14:paraId="4F5F8CB3" w14:textId="77777777" w:rsidR="00D03589" w:rsidRPr="00C4145F" w:rsidRDefault="00D03589" w:rsidP="00D03589">
            <w:pPr>
              <w:pStyle w:val="NormalWeb"/>
              <w:rPr>
                <w:rFonts w:cs="Arial"/>
                <w:sz w:val="22"/>
                <w:szCs w:val="22"/>
              </w:rPr>
            </w:pPr>
          </w:p>
          <w:p w14:paraId="5C487CC2" w14:textId="277B60F6" w:rsidR="00F631C2" w:rsidRPr="00DD12A8" w:rsidRDefault="00467D21" w:rsidP="00DD12A8">
            <w:pPr>
              <w:pStyle w:val="NormalWeb"/>
              <w:rPr>
                <w:rFonts w:cs="Arial"/>
                <w:b/>
                <w:bCs/>
                <w:sz w:val="22"/>
                <w:szCs w:val="22"/>
                <w:u w:val="single"/>
              </w:rPr>
            </w:pPr>
            <w:r w:rsidRPr="00FC0652">
              <w:rPr>
                <w:rFonts w:cs="Arial"/>
                <w:b/>
                <w:bCs/>
                <w:sz w:val="22"/>
                <w:szCs w:val="22"/>
                <w:u w:val="single"/>
              </w:rPr>
              <w:t>Major Duties:</w:t>
            </w:r>
          </w:p>
          <w:p w14:paraId="59442763" w14:textId="2932BE68" w:rsidR="00E9490B" w:rsidRDefault="00813ED4" w:rsidP="00813ED4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iCs/>
                <w:szCs w:val="22"/>
                <w:lang w:val="en-GB" w:eastAsia="en-US"/>
              </w:rPr>
            </w:pPr>
            <w:r w:rsidRPr="00C94FFA">
              <w:rPr>
                <w:rFonts w:cstheme="minorHAnsi"/>
                <w:iCs/>
                <w:szCs w:val="22"/>
                <w:lang w:val="en-GB" w:eastAsia="en-US"/>
              </w:rPr>
              <w:t xml:space="preserve">Under the direction of Dr </w:t>
            </w:r>
            <w:r w:rsidR="001856C4">
              <w:rPr>
                <w:rFonts w:cstheme="minorHAnsi"/>
                <w:iCs/>
                <w:szCs w:val="22"/>
                <w:lang w:val="en-GB" w:eastAsia="en-US"/>
              </w:rPr>
              <w:t>Fledderjohann</w:t>
            </w:r>
            <w:r w:rsidRPr="00C94FFA">
              <w:rPr>
                <w:rFonts w:cstheme="minorHAnsi"/>
                <w:iCs/>
                <w:szCs w:val="22"/>
                <w:lang w:val="en-GB" w:eastAsia="en-US"/>
              </w:rPr>
              <w:t>, undertake research (review</w:t>
            </w:r>
            <w:r w:rsidR="001856C4">
              <w:rPr>
                <w:rFonts w:cstheme="minorHAnsi"/>
                <w:iCs/>
                <w:szCs w:val="22"/>
                <w:lang w:val="en-GB" w:eastAsia="en-US"/>
              </w:rPr>
              <w:t xml:space="preserve"> literature</w:t>
            </w:r>
            <w:r w:rsidR="00256073">
              <w:rPr>
                <w:rFonts w:cstheme="minorHAnsi"/>
                <w:iCs/>
                <w:szCs w:val="22"/>
                <w:lang w:val="en-GB" w:eastAsia="en-US"/>
              </w:rPr>
              <w:t>;</w:t>
            </w:r>
            <w:r w:rsidRPr="00C94FFA">
              <w:rPr>
                <w:rFonts w:cstheme="minorHAnsi"/>
                <w:iCs/>
                <w:szCs w:val="22"/>
                <w:lang w:val="en-GB" w:eastAsia="en-US"/>
              </w:rPr>
              <w:t xml:space="preserve"> </w:t>
            </w:r>
            <w:r w:rsidR="00256073">
              <w:rPr>
                <w:rFonts w:cstheme="minorHAnsi"/>
                <w:iCs/>
                <w:szCs w:val="22"/>
                <w:lang w:val="en-GB" w:eastAsia="en-US"/>
              </w:rPr>
              <w:t>collect, transcribe, and</w:t>
            </w:r>
            <w:r w:rsidR="001856C4">
              <w:rPr>
                <w:rFonts w:cstheme="minorHAnsi"/>
                <w:iCs/>
                <w:szCs w:val="22"/>
                <w:lang w:val="en-GB" w:eastAsia="en-US"/>
              </w:rPr>
              <w:t xml:space="preserve"> analyse </w:t>
            </w:r>
            <w:r w:rsidR="00256073">
              <w:rPr>
                <w:rFonts w:cstheme="minorHAnsi"/>
                <w:iCs/>
                <w:szCs w:val="22"/>
                <w:lang w:val="en-GB" w:eastAsia="en-US"/>
              </w:rPr>
              <w:t>primary qualitative</w:t>
            </w:r>
            <w:r w:rsidR="00E9490B">
              <w:rPr>
                <w:rFonts w:cstheme="minorHAnsi"/>
                <w:iCs/>
                <w:szCs w:val="22"/>
                <w:lang w:val="en-GB" w:eastAsia="en-US"/>
              </w:rPr>
              <w:t xml:space="preserve"> data</w:t>
            </w:r>
            <w:r w:rsidR="00256073">
              <w:rPr>
                <w:rFonts w:cstheme="minorHAnsi"/>
                <w:iCs/>
                <w:szCs w:val="22"/>
                <w:lang w:val="en-GB" w:eastAsia="en-US"/>
              </w:rPr>
              <w:t>;</w:t>
            </w:r>
            <w:r w:rsidR="00E9490B">
              <w:rPr>
                <w:rFonts w:cstheme="minorHAnsi"/>
                <w:iCs/>
                <w:szCs w:val="22"/>
                <w:lang w:val="en-GB" w:eastAsia="en-US"/>
              </w:rPr>
              <w:t xml:space="preserve"> engage in interdisciplinary discussion of research</w:t>
            </w:r>
            <w:r w:rsidR="00256073">
              <w:rPr>
                <w:rFonts w:cstheme="minorHAnsi"/>
                <w:iCs/>
                <w:szCs w:val="22"/>
                <w:lang w:val="en-GB" w:eastAsia="en-US"/>
              </w:rPr>
              <w:t>;</w:t>
            </w:r>
            <w:r w:rsidR="00E9490B">
              <w:rPr>
                <w:rFonts w:cstheme="minorHAnsi"/>
                <w:iCs/>
                <w:szCs w:val="22"/>
                <w:lang w:val="en-GB" w:eastAsia="en-US"/>
              </w:rPr>
              <w:t xml:space="preserve"> </w:t>
            </w:r>
            <w:r w:rsidR="00835E0E">
              <w:rPr>
                <w:rFonts w:cstheme="minorHAnsi"/>
                <w:iCs/>
                <w:szCs w:val="22"/>
                <w:lang w:val="en-GB" w:eastAsia="en-US"/>
              </w:rPr>
              <w:t>contribute to collaborative academic outputs</w:t>
            </w:r>
            <w:r w:rsidR="00256073">
              <w:rPr>
                <w:rFonts w:cstheme="minorHAnsi"/>
                <w:iCs/>
                <w:szCs w:val="22"/>
                <w:lang w:val="en-GB" w:eastAsia="en-US"/>
              </w:rPr>
              <w:t>;</w:t>
            </w:r>
            <w:r w:rsidR="00835E0E">
              <w:rPr>
                <w:rFonts w:cstheme="minorHAnsi"/>
                <w:iCs/>
                <w:szCs w:val="22"/>
                <w:lang w:val="en-GB" w:eastAsia="en-US"/>
              </w:rPr>
              <w:t xml:space="preserve"> </w:t>
            </w:r>
            <w:r w:rsidR="006E4C01">
              <w:rPr>
                <w:rFonts w:cstheme="minorHAnsi"/>
                <w:iCs/>
                <w:szCs w:val="22"/>
                <w:lang w:val="en-GB" w:eastAsia="en-US"/>
              </w:rPr>
              <w:t xml:space="preserve">provide intellectual </w:t>
            </w:r>
            <w:r w:rsidR="00835E0E">
              <w:rPr>
                <w:rFonts w:cstheme="minorHAnsi"/>
                <w:iCs/>
                <w:szCs w:val="22"/>
                <w:lang w:val="en-GB" w:eastAsia="en-US"/>
              </w:rPr>
              <w:t>lead</w:t>
            </w:r>
            <w:r w:rsidR="006E4C01">
              <w:rPr>
                <w:rFonts w:cstheme="minorHAnsi"/>
                <w:iCs/>
                <w:szCs w:val="22"/>
                <w:lang w:val="en-GB" w:eastAsia="en-US"/>
              </w:rPr>
              <w:t>ership on selected</w:t>
            </w:r>
            <w:r w:rsidR="00835E0E">
              <w:rPr>
                <w:rFonts w:cstheme="minorHAnsi"/>
                <w:iCs/>
                <w:szCs w:val="22"/>
                <w:lang w:val="en-GB" w:eastAsia="en-US"/>
              </w:rPr>
              <w:t xml:space="preserve"> academic outputs</w:t>
            </w:r>
            <w:r w:rsidR="00603A7B">
              <w:rPr>
                <w:rFonts w:cstheme="minorHAnsi"/>
                <w:iCs/>
                <w:szCs w:val="22"/>
                <w:lang w:val="en-GB" w:eastAsia="en-US"/>
              </w:rPr>
              <w:t xml:space="preserve">) to meet the aims and objectives of Dr. Fledderjohann’s </w:t>
            </w:r>
            <w:r w:rsidR="004E046F">
              <w:rPr>
                <w:rFonts w:cstheme="minorHAnsi"/>
                <w:iCs/>
                <w:szCs w:val="22"/>
                <w:lang w:val="en-GB" w:eastAsia="en-US"/>
              </w:rPr>
              <w:t xml:space="preserve">Food Security for Equitable Futures </w:t>
            </w:r>
            <w:r w:rsidR="00603A7B">
              <w:rPr>
                <w:rFonts w:cstheme="minorHAnsi"/>
                <w:iCs/>
                <w:szCs w:val="22"/>
                <w:lang w:val="en-GB" w:eastAsia="en-US"/>
              </w:rPr>
              <w:t>project</w:t>
            </w:r>
            <w:r w:rsidR="004E046F">
              <w:rPr>
                <w:rFonts w:cstheme="minorHAnsi"/>
                <w:iCs/>
                <w:szCs w:val="22"/>
                <w:lang w:val="en-GB" w:eastAsia="en-US"/>
              </w:rPr>
              <w:t xml:space="preserve"> (learn more here: </w:t>
            </w:r>
            <w:r w:rsidR="00D16C7E" w:rsidRPr="00D16C7E">
              <w:rPr>
                <w:rFonts w:cstheme="minorHAnsi"/>
                <w:iCs/>
                <w:szCs w:val="22"/>
                <w:lang w:val="en-GB" w:eastAsia="en-US"/>
              </w:rPr>
              <w:t>https://wp.lancs.ac.uk/foodequity/</w:t>
            </w:r>
            <w:r w:rsidR="00D16C7E">
              <w:rPr>
                <w:rFonts w:cstheme="minorHAnsi"/>
                <w:iCs/>
                <w:szCs w:val="22"/>
                <w:lang w:val="en-GB" w:eastAsia="en-US"/>
              </w:rPr>
              <w:t>)</w:t>
            </w:r>
            <w:r w:rsidR="00334415">
              <w:rPr>
                <w:rFonts w:cstheme="minorHAnsi"/>
                <w:iCs/>
                <w:szCs w:val="22"/>
                <w:lang w:val="en-GB" w:eastAsia="en-US"/>
              </w:rPr>
              <w:t>.</w:t>
            </w:r>
          </w:p>
          <w:p w14:paraId="13DD5BD8" w14:textId="77777777" w:rsidR="00E9490B" w:rsidRPr="00E9490B" w:rsidRDefault="00E9490B" w:rsidP="00E9490B">
            <w:pPr>
              <w:rPr>
                <w:rFonts w:cstheme="minorHAnsi"/>
                <w:iCs/>
                <w:szCs w:val="22"/>
                <w:lang w:val="en-GB" w:eastAsia="en-US"/>
              </w:rPr>
            </w:pPr>
          </w:p>
          <w:p w14:paraId="62EB2ED0" w14:textId="3D2A102E" w:rsidR="00813ED4" w:rsidRDefault="000A11EC" w:rsidP="00813ED4">
            <w:pPr>
              <w:pStyle w:val="ListParagraph"/>
              <w:numPr>
                <w:ilvl w:val="0"/>
                <w:numId w:val="13"/>
              </w:numPr>
              <w:rPr>
                <w:rFonts w:cs="Arial"/>
              </w:rPr>
            </w:pPr>
            <w:r>
              <w:rPr>
                <w:rFonts w:cs="Arial"/>
              </w:rPr>
              <w:lastRenderedPageBreak/>
              <w:t>L</w:t>
            </w:r>
            <w:r w:rsidR="00813ED4" w:rsidRPr="008B42EA">
              <w:rPr>
                <w:rFonts w:cs="Arial"/>
              </w:rPr>
              <w:t xml:space="preserve">iaise and work with external academic staff (as stated above) on aspects related to </w:t>
            </w:r>
            <w:r w:rsidR="00CE49C9">
              <w:rPr>
                <w:rFonts w:cs="Arial"/>
              </w:rPr>
              <w:t>data analysis</w:t>
            </w:r>
            <w:r w:rsidR="009D1A44">
              <w:rPr>
                <w:rFonts w:cs="Arial"/>
              </w:rPr>
              <w:t>,</w:t>
            </w:r>
            <w:r w:rsidR="00CE49C9">
              <w:rPr>
                <w:rFonts w:cs="Arial"/>
              </w:rPr>
              <w:t xml:space="preserve"> production of academic outputs</w:t>
            </w:r>
            <w:r w:rsidR="009D1A44">
              <w:rPr>
                <w:rFonts w:cs="Arial"/>
              </w:rPr>
              <w:t xml:space="preserve">, </w:t>
            </w:r>
            <w:r w:rsidR="00CD6D02">
              <w:rPr>
                <w:rFonts w:cs="Arial"/>
              </w:rPr>
              <w:t>meetings, contributions to workshops, impact activities</w:t>
            </w:r>
            <w:r w:rsidR="00813ED4">
              <w:rPr>
                <w:rFonts w:cs="Arial"/>
              </w:rPr>
              <w:t>.</w:t>
            </w:r>
            <w:r w:rsidR="00813ED4" w:rsidRPr="008B42EA">
              <w:rPr>
                <w:rFonts w:cs="Arial"/>
              </w:rPr>
              <w:t xml:space="preserve"> </w:t>
            </w:r>
          </w:p>
          <w:p w14:paraId="00B221F3" w14:textId="77777777" w:rsidR="00CE49C9" w:rsidRPr="00CE49C9" w:rsidRDefault="00CE49C9" w:rsidP="00CE49C9">
            <w:pPr>
              <w:pStyle w:val="ListParagraph"/>
              <w:rPr>
                <w:rFonts w:cs="Arial"/>
              </w:rPr>
            </w:pPr>
          </w:p>
          <w:p w14:paraId="73E704DA" w14:textId="747AF70A" w:rsidR="00CE49C9" w:rsidRPr="008B42EA" w:rsidRDefault="00D50E3F" w:rsidP="00813ED4">
            <w:pPr>
              <w:pStyle w:val="ListParagraph"/>
              <w:numPr>
                <w:ilvl w:val="0"/>
                <w:numId w:val="13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In consultation with Dr. Fledderjohann, identify opportunities for </w:t>
            </w:r>
            <w:r w:rsidR="005968A5">
              <w:rPr>
                <w:rFonts w:cs="Arial"/>
              </w:rPr>
              <w:t xml:space="preserve">your </w:t>
            </w:r>
            <w:r>
              <w:rPr>
                <w:rFonts w:cs="Arial"/>
              </w:rPr>
              <w:t xml:space="preserve">professional development (e.g. </w:t>
            </w:r>
            <w:r w:rsidR="008547EF">
              <w:rPr>
                <w:rFonts w:cs="Arial"/>
              </w:rPr>
              <w:t xml:space="preserve">supported </w:t>
            </w:r>
            <w:r>
              <w:rPr>
                <w:rFonts w:cs="Arial"/>
              </w:rPr>
              <w:t xml:space="preserve">leadership on outputs, </w:t>
            </w:r>
            <w:r w:rsidR="00A1307C">
              <w:rPr>
                <w:rFonts w:cs="Arial"/>
              </w:rPr>
              <w:t>formal training courses) and actively engage with identified opportunities</w:t>
            </w:r>
            <w:r w:rsidR="005968A5">
              <w:rPr>
                <w:rFonts w:cs="Arial"/>
              </w:rPr>
              <w:t xml:space="preserve"> to enhance your research skills and CV</w:t>
            </w:r>
            <w:r w:rsidR="00A1307C">
              <w:rPr>
                <w:rFonts w:cs="Arial"/>
              </w:rPr>
              <w:t xml:space="preserve">. </w:t>
            </w:r>
          </w:p>
          <w:p w14:paraId="736FBD6C" w14:textId="77777777" w:rsidR="00813ED4" w:rsidRPr="005754D6" w:rsidRDefault="00813ED4" w:rsidP="00813ED4">
            <w:pPr>
              <w:pStyle w:val="ListParagraph"/>
              <w:rPr>
                <w:rFonts w:cs="Arial"/>
              </w:rPr>
            </w:pPr>
          </w:p>
          <w:p w14:paraId="20C2CC9A" w14:textId="7F531CA3" w:rsidR="00813ED4" w:rsidRDefault="00813ED4" w:rsidP="00813ED4">
            <w:pPr>
              <w:pStyle w:val="ListParagraph"/>
              <w:numPr>
                <w:ilvl w:val="0"/>
                <w:numId w:val="13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Travel to </w:t>
            </w:r>
            <w:r w:rsidR="00A1307C">
              <w:rPr>
                <w:rFonts w:cs="Arial"/>
              </w:rPr>
              <w:t xml:space="preserve">India to assist with </w:t>
            </w:r>
            <w:r w:rsidR="004A4774">
              <w:rPr>
                <w:rFonts w:cs="Arial"/>
              </w:rPr>
              <w:t xml:space="preserve">data collection and </w:t>
            </w:r>
            <w:r w:rsidR="004B772E">
              <w:rPr>
                <w:rFonts w:cs="Arial"/>
              </w:rPr>
              <w:t xml:space="preserve">dissemination of findings, liaise with </w:t>
            </w:r>
            <w:r w:rsidR="00DB1D73">
              <w:rPr>
                <w:rFonts w:cs="Arial"/>
              </w:rPr>
              <w:t xml:space="preserve">international </w:t>
            </w:r>
            <w:r w:rsidR="004B772E">
              <w:rPr>
                <w:rFonts w:cs="Arial"/>
              </w:rPr>
              <w:t>stakeholders</w:t>
            </w:r>
            <w:r w:rsidR="005968A5">
              <w:rPr>
                <w:rFonts w:cs="Arial"/>
              </w:rPr>
              <w:t xml:space="preserve"> (</w:t>
            </w:r>
            <w:r w:rsidR="00DB1D73">
              <w:rPr>
                <w:rFonts w:cs="Arial"/>
              </w:rPr>
              <w:t>including policymaker</w:t>
            </w:r>
            <w:r w:rsidR="00403CA2">
              <w:rPr>
                <w:rFonts w:cs="Arial"/>
              </w:rPr>
              <w:t>s and academics</w:t>
            </w:r>
            <w:r w:rsidR="005968A5">
              <w:rPr>
                <w:rFonts w:cs="Arial"/>
              </w:rPr>
              <w:t xml:space="preserve">), and </w:t>
            </w:r>
            <w:r w:rsidR="008230B9">
              <w:rPr>
                <w:rFonts w:cs="Arial"/>
              </w:rPr>
              <w:t>contribute to project workshops</w:t>
            </w:r>
            <w:r>
              <w:rPr>
                <w:rFonts w:cs="Arial"/>
              </w:rPr>
              <w:t xml:space="preserve">. </w:t>
            </w:r>
          </w:p>
          <w:p w14:paraId="6C2FE6DE" w14:textId="77777777" w:rsidR="00813ED4" w:rsidRPr="005754D6" w:rsidRDefault="00813ED4" w:rsidP="00813ED4">
            <w:pPr>
              <w:pStyle w:val="ListParagraph"/>
              <w:rPr>
                <w:rFonts w:cs="Arial"/>
              </w:rPr>
            </w:pPr>
          </w:p>
          <w:p w14:paraId="04B8B1F6" w14:textId="1A361470" w:rsidR="00813ED4" w:rsidRPr="00C94FFA" w:rsidRDefault="000A11EC" w:rsidP="00813ED4">
            <w:pPr>
              <w:pStyle w:val="ListParagraph"/>
              <w:numPr>
                <w:ilvl w:val="0"/>
                <w:numId w:val="13"/>
              </w:numPr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="00813ED4" w:rsidRPr="005754D6">
              <w:rPr>
                <w:rFonts w:cs="Arial"/>
              </w:rPr>
              <w:t>ssist in the preparation and submission of ethics application documents for ethics review and approval</w:t>
            </w:r>
            <w:r w:rsidR="00813ED4">
              <w:rPr>
                <w:rFonts w:cs="Arial"/>
              </w:rPr>
              <w:t>.</w:t>
            </w:r>
          </w:p>
          <w:p w14:paraId="3C8FDFA4" w14:textId="77777777" w:rsidR="00813ED4" w:rsidRPr="00C94FFA" w:rsidRDefault="00813ED4" w:rsidP="00813ED4">
            <w:pPr>
              <w:rPr>
                <w:rFonts w:cstheme="minorHAnsi"/>
                <w:iCs/>
                <w:szCs w:val="22"/>
                <w:lang w:val="en-GB" w:eastAsia="en-US"/>
              </w:rPr>
            </w:pPr>
          </w:p>
          <w:p w14:paraId="76837609" w14:textId="14FC6321" w:rsidR="00813ED4" w:rsidRDefault="000A11EC" w:rsidP="00813ED4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iCs/>
                <w:szCs w:val="22"/>
                <w:lang w:val="en-GB" w:eastAsia="en-US"/>
              </w:rPr>
            </w:pPr>
            <w:r>
              <w:rPr>
                <w:rFonts w:cstheme="minorHAnsi"/>
                <w:iCs/>
                <w:szCs w:val="22"/>
                <w:lang w:val="en-GB" w:eastAsia="en-US"/>
              </w:rPr>
              <w:t>I</w:t>
            </w:r>
            <w:r w:rsidR="004B5843">
              <w:rPr>
                <w:rFonts w:cstheme="minorHAnsi"/>
                <w:iCs/>
                <w:szCs w:val="22"/>
                <w:lang w:val="en-GB" w:eastAsia="en-US"/>
              </w:rPr>
              <w:t>dentify</w:t>
            </w:r>
            <w:r>
              <w:rPr>
                <w:rFonts w:cstheme="minorHAnsi"/>
                <w:iCs/>
                <w:szCs w:val="22"/>
                <w:lang w:val="en-GB" w:eastAsia="en-US"/>
              </w:rPr>
              <w:t xml:space="preserve"> new research questions and </w:t>
            </w:r>
            <w:r w:rsidR="00E868C8">
              <w:rPr>
                <w:rFonts w:cstheme="minorHAnsi"/>
                <w:iCs/>
                <w:szCs w:val="22"/>
                <w:lang w:val="en-GB" w:eastAsia="en-US"/>
              </w:rPr>
              <w:t>undertake</w:t>
            </w:r>
            <w:r w:rsidR="00DB1D73">
              <w:rPr>
                <w:rFonts w:cstheme="minorHAnsi"/>
                <w:iCs/>
                <w:szCs w:val="22"/>
                <w:lang w:val="en-GB" w:eastAsia="en-US"/>
              </w:rPr>
              <w:t xml:space="preserve"> </w:t>
            </w:r>
            <w:r w:rsidR="004A4774">
              <w:rPr>
                <w:rFonts w:cstheme="minorHAnsi"/>
                <w:iCs/>
                <w:szCs w:val="22"/>
                <w:lang w:val="en-GB" w:eastAsia="en-US"/>
              </w:rPr>
              <w:t>data analysis</w:t>
            </w:r>
            <w:r w:rsidR="00DB1D73">
              <w:rPr>
                <w:rFonts w:cstheme="minorHAnsi"/>
                <w:iCs/>
                <w:szCs w:val="22"/>
                <w:lang w:val="en-GB" w:eastAsia="en-US"/>
              </w:rPr>
              <w:t xml:space="preserve"> to answer these questions</w:t>
            </w:r>
            <w:r w:rsidR="00BC11B6">
              <w:rPr>
                <w:rFonts w:cstheme="minorHAnsi"/>
                <w:iCs/>
                <w:szCs w:val="22"/>
                <w:lang w:val="en-GB" w:eastAsia="en-US"/>
              </w:rPr>
              <w:t xml:space="preserve"> in collaboration with project team</w:t>
            </w:r>
            <w:r w:rsidR="00813ED4" w:rsidRPr="00C94FFA">
              <w:rPr>
                <w:rFonts w:cstheme="minorHAnsi"/>
                <w:iCs/>
                <w:szCs w:val="22"/>
                <w:lang w:val="en-GB" w:eastAsia="en-US"/>
              </w:rPr>
              <w:t>.</w:t>
            </w:r>
          </w:p>
          <w:p w14:paraId="2C5420D8" w14:textId="77777777" w:rsidR="00813ED4" w:rsidRPr="00C94FFA" w:rsidRDefault="00813ED4" w:rsidP="00813ED4">
            <w:pPr>
              <w:rPr>
                <w:rFonts w:cstheme="minorHAnsi"/>
                <w:iCs/>
                <w:szCs w:val="22"/>
                <w:lang w:val="en-GB" w:eastAsia="en-US"/>
              </w:rPr>
            </w:pPr>
          </w:p>
          <w:p w14:paraId="327CD5C3" w14:textId="66695712" w:rsidR="00813ED4" w:rsidRPr="00BD08BF" w:rsidRDefault="00DB1D73" w:rsidP="00813ED4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iCs/>
                <w:szCs w:val="22"/>
                <w:lang w:val="en-GB" w:eastAsia="en-US"/>
              </w:rPr>
            </w:pPr>
            <w:r>
              <w:rPr>
                <w:rFonts w:cstheme="minorHAnsi"/>
                <w:szCs w:val="22"/>
              </w:rPr>
              <w:t>P</w:t>
            </w:r>
            <w:r w:rsidR="00813ED4" w:rsidRPr="00C94FFA">
              <w:rPr>
                <w:rFonts w:cstheme="minorHAnsi"/>
                <w:szCs w:val="22"/>
              </w:rPr>
              <w:t xml:space="preserve">articipate in team meetings and connect with researchers within the </w:t>
            </w:r>
            <w:r w:rsidR="00813ED4">
              <w:rPr>
                <w:rFonts w:cstheme="minorHAnsi"/>
                <w:szCs w:val="22"/>
              </w:rPr>
              <w:t>project</w:t>
            </w:r>
            <w:r w:rsidR="00813ED4" w:rsidRPr="00C94FFA">
              <w:rPr>
                <w:rFonts w:cstheme="minorHAnsi"/>
                <w:szCs w:val="22"/>
              </w:rPr>
              <w:t xml:space="preserve">, and </w:t>
            </w:r>
            <w:r w:rsidR="00CE0A84">
              <w:rPr>
                <w:rFonts w:cstheme="minorHAnsi"/>
                <w:szCs w:val="22"/>
              </w:rPr>
              <w:t>develop</w:t>
            </w:r>
            <w:r w:rsidR="00056156">
              <w:rPr>
                <w:rFonts w:cstheme="minorHAnsi"/>
                <w:szCs w:val="22"/>
              </w:rPr>
              <w:t>/</w:t>
            </w:r>
            <w:r w:rsidR="00813ED4" w:rsidRPr="00C94FFA">
              <w:rPr>
                <w:rFonts w:cstheme="minorHAnsi"/>
                <w:szCs w:val="22"/>
              </w:rPr>
              <w:t>participate in research networks more broadly.</w:t>
            </w:r>
            <w:r w:rsidR="00813ED4">
              <w:rPr>
                <w:rFonts w:cstheme="minorHAnsi"/>
                <w:szCs w:val="22"/>
              </w:rPr>
              <w:t xml:space="preserve"> </w:t>
            </w:r>
          </w:p>
          <w:p w14:paraId="7A2164C4" w14:textId="77777777" w:rsidR="00813ED4" w:rsidRPr="00BD08BF" w:rsidRDefault="00813ED4" w:rsidP="00813ED4">
            <w:pPr>
              <w:pStyle w:val="ListParagraph"/>
              <w:rPr>
                <w:rFonts w:cstheme="minorHAnsi"/>
                <w:szCs w:val="22"/>
              </w:rPr>
            </w:pPr>
          </w:p>
          <w:p w14:paraId="6E23A59E" w14:textId="50B77B32" w:rsidR="00813ED4" w:rsidRPr="00C94FFA" w:rsidRDefault="00F40082" w:rsidP="00813ED4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iCs/>
                <w:szCs w:val="22"/>
                <w:lang w:val="en-GB" w:eastAsia="en-US"/>
              </w:rPr>
            </w:pPr>
            <w:r>
              <w:rPr>
                <w:rFonts w:cstheme="minorHAnsi"/>
                <w:szCs w:val="22"/>
              </w:rPr>
              <w:t>P</w:t>
            </w:r>
            <w:r w:rsidR="00813ED4" w:rsidRPr="00C94FFA">
              <w:rPr>
                <w:rFonts w:cstheme="minorHAnsi"/>
                <w:szCs w:val="22"/>
              </w:rPr>
              <w:t>repar</w:t>
            </w:r>
            <w:r>
              <w:rPr>
                <w:rFonts w:cstheme="minorHAnsi"/>
                <w:szCs w:val="22"/>
              </w:rPr>
              <w:t>e</w:t>
            </w:r>
            <w:r w:rsidR="00813ED4" w:rsidRPr="00C94FFA">
              <w:rPr>
                <w:rFonts w:cstheme="minorHAnsi"/>
                <w:szCs w:val="22"/>
              </w:rPr>
              <w:t xml:space="preserve"> and </w:t>
            </w:r>
            <w:r>
              <w:rPr>
                <w:rFonts w:cstheme="minorHAnsi"/>
                <w:szCs w:val="22"/>
              </w:rPr>
              <w:t>deliver presentations</w:t>
            </w:r>
            <w:r w:rsidR="00813ED4" w:rsidRPr="00C94FFA">
              <w:rPr>
                <w:rFonts w:cstheme="minorHAnsi"/>
                <w:szCs w:val="22"/>
              </w:rPr>
              <w:t xml:space="preserve">, </w:t>
            </w:r>
            <w:r>
              <w:rPr>
                <w:rFonts w:cstheme="minorHAnsi"/>
                <w:szCs w:val="22"/>
              </w:rPr>
              <w:t>draft policy briefs</w:t>
            </w:r>
            <w:r w:rsidR="00813ED4">
              <w:rPr>
                <w:rFonts w:cstheme="minorHAnsi"/>
                <w:szCs w:val="22"/>
              </w:rPr>
              <w:t xml:space="preserve">, </w:t>
            </w:r>
            <w:r w:rsidR="00813ED4" w:rsidRPr="00C94FFA">
              <w:rPr>
                <w:rFonts w:cstheme="minorHAnsi"/>
                <w:szCs w:val="22"/>
              </w:rPr>
              <w:t>and active</w:t>
            </w:r>
            <w:r w:rsidR="00563566">
              <w:rPr>
                <w:rFonts w:cstheme="minorHAnsi"/>
                <w:szCs w:val="22"/>
              </w:rPr>
              <w:t>ly</w:t>
            </w:r>
            <w:r w:rsidR="00813ED4" w:rsidRPr="00C94FFA">
              <w:rPr>
                <w:rFonts w:cstheme="minorHAnsi"/>
                <w:szCs w:val="22"/>
              </w:rPr>
              <w:t xml:space="preserve"> participat</w:t>
            </w:r>
            <w:r w:rsidR="00563566">
              <w:rPr>
                <w:rFonts w:cstheme="minorHAnsi"/>
                <w:szCs w:val="22"/>
              </w:rPr>
              <w:t>e</w:t>
            </w:r>
            <w:r w:rsidR="00813ED4" w:rsidRPr="00C94FFA">
              <w:rPr>
                <w:rFonts w:cstheme="minorHAnsi"/>
                <w:szCs w:val="22"/>
              </w:rPr>
              <w:t xml:space="preserve"> in </w:t>
            </w:r>
            <w:r w:rsidR="001F4CA1">
              <w:rPr>
                <w:rFonts w:cstheme="minorHAnsi"/>
                <w:szCs w:val="22"/>
              </w:rPr>
              <w:t>writing</w:t>
            </w:r>
            <w:r w:rsidR="00563566">
              <w:rPr>
                <w:rFonts w:cstheme="minorHAnsi"/>
                <w:szCs w:val="22"/>
              </w:rPr>
              <w:t xml:space="preserve"> academic </w:t>
            </w:r>
            <w:r w:rsidR="00BB6146">
              <w:rPr>
                <w:rFonts w:cstheme="minorHAnsi"/>
                <w:szCs w:val="22"/>
              </w:rPr>
              <w:t>articles of high quality for submission to top social science journals and the Research Excellence Framework</w:t>
            </w:r>
            <w:r w:rsidR="004D3D00">
              <w:rPr>
                <w:rFonts w:cstheme="minorHAnsi"/>
                <w:szCs w:val="22"/>
              </w:rPr>
              <w:t xml:space="preserve"> (REF)</w:t>
            </w:r>
            <w:r w:rsidR="00813ED4" w:rsidRPr="00C94FFA">
              <w:rPr>
                <w:rFonts w:cstheme="minorHAnsi"/>
                <w:szCs w:val="22"/>
              </w:rPr>
              <w:t>.</w:t>
            </w:r>
          </w:p>
          <w:p w14:paraId="68958652" w14:textId="77777777" w:rsidR="00813ED4" w:rsidRPr="005754D6" w:rsidRDefault="00813ED4" w:rsidP="00813ED4">
            <w:pPr>
              <w:rPr>
                <w:rFonts w:cstheme="minorHAnsi"/>
                <w:iCs/>
                <w:szCs w:val="22"/>
                <w:lang w:val="en-GB" w:eastAsia="en-US"/>
              </w:rPr>
            </w:pPr>
          </w:p>
          <w:p w14:paraId="4B4EF598" w14:textId="5C72AF69" w:rsidR="00813ED4" w:rsidRPr="00C94FFA" w:rsidRDefault="004D3D00" w:rsidP="00813ED4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Cs w:val="22"/>
              </w:rPr>
            </w:pPr>
            <w:r>
              <w:rPr>
                <w:rFonts w:cstheme="minorHAnsi"/>
                <w:iCs/>
                <w:szCs w:val="22"/>
                <w:lang w:val="en-GB" w:eastAsia="en-US"/>
              </w:rPr>
              <w:t>Contribute to impact activities, and identify unforeseen opportunities to increase impact of research findings</w:t>
            </w:r>
            <w:r w:rsidR="00813ED4" w:rsidRPr="00C94FFA">
              <w:rPr>
                <w:rFonts w:cstheme="minorHAnsi"/>
                <w:iCs/>
                <w:szCs w:val="22"/>
                <w:lang w:val="en-GB" w:eastAsia="en-US"/>
              </w:rPr>
              <w:t>.</w:t>
            </w:r>
          </w:p>
          <w:p w14:paraId="2F30A116" w14:textId="77777777" w:rsidR="00813ED4" w:rsidRPr="00C94FFA" w:rsidRDefault="00813ED4" w:rsidP="00813ED4">
            <w:pPr>
              <w:pStyle w:val="ListParagraph"/>
              <w:rPr>
                <w:rFonts w:cstheme="minorHAnsi"/>
                <w:szCs w:val="22"/>
              </w:rPr>
            </w:pPr>
          </w:p>
          <w:p w14:paraId="5C390B41" w14:textId="7AA97557" w:rsidR="00813ED4" w:rsidRDefault="00813ED4" w:rsidP="00813ED4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iCs/>
                <w:szCs w:val="22"/>
                <w:lang w:val="en-GB" w:eastAsia="en-US"/>
              </w:rPr>
            </w:pPr>
            <w:r w:rsidRPr="00C94FFA">
              <w:rPr>
                <w:rFonts w:cstheme="minorHAnsi"/>
                <w:iCs/>
                <w:szCs w:val="22"/>
                <w:lang w:val="en-GB" w:eastAsia="en-US"/>
              </w:rPr>
              <w:t xml:space="preserve">Contribute to the national and international reputation of the </w:t>
            </w:r>
            <w:r w:rsidR="00DA5848">
              <w:rPr>
                <w:rFonts w:cstheme="minorHAnsi"/>
                <w:iCs/>
                <w:szCs w:val="22"/>
                <w:lang w:val="en-GB" w:eastAsia="en-US"/>
              </w:rPr>
              <w:t>project</w:t>
            </w:r>
            <w:r w:rsidRPr="00C94FFA">
              <w:rPr>
                <w:rFonts w:cstheme="minorHAnsi"/>
                <w:iCs/>
                <w:szCs w:val="22"/>
                <w:lang w:val="en-GB" w:eastAsia="en-US"/>
              </w:rPr>
              <w:t>.</w:t>
            </w:r>
          </w:p>
          <w:p w14:paraId="1371B626" w14:textId="77777777" w:rsidR="00813ED4" w:rsidRPr="00C94FFA" w:rsidRDefault="00813ED4" w:rsidP="00813ED4">
            <w:pPr>
              <w:rPr>
                <w:rFonts w:cstheme="minorHAnsi"/>
                <w:iCs/>
                <w:szCs w:val="22"/>
                <w:lang w:val="en-GB" w:eastAsia="en-US"/>
              </w:rPr>
            </w:pPr>
          </w:p>
          <w:p w14:paraId="0C659B1C" w14:textId="103ECF95" w:rsidR="00813ED4" w:rsidRDefault="00DA5848" w:rsidP="00813ED4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iCs/>
                <w:szCs w:val="22"/>
                <w:lang w:val="en-GB" w:eastAsia="en-US"/>
              </w:rPr>
            </w:pPr>
            <w:r>
              <w:rPr>
                <w:rFonts w:cstheme="minorHAnsi"/>
                <w:iCs/>
                <w:szCs w:val="22"/>
                <w:lang w:val="en-GB" w:eastAsia="en-US"/>
              </w:rPr>
              <w:t>Actively seek out opportunities for funding</w:t>
            </w:r>
            <w:r w:rsidR="009D3597">
              <w:rPr>
                <w:rFonts w:cstheme="minorHAnsi"/>
                <w:iCs/>
                <w:szCs w:val="22"/>
                <w:lang w:val="en-GB" w:eastAsia="en-US"/>
              </w:rPr>
              <w:t xml:space="preserve"> (such as fellowships)</w:t>
            </w:r>
            <w:r>
              <w:rPr>
                <w:rFonts w:cstheme="minorHAnsi"/>
                <w:iCs/>
                <w:szCs w:val="22"/>
                <w:lang w:val="en-GB" w:eastAsia="en-US"/>
              </w:rPr>
              <w:t>, and contribute to</w:t>
            </w:r>
            <w:r w:rsidR="00813ED4" w:rsidRPr="00C94FFA">
              <w:rPr>
                <w:rFonts w:cstheme="minorHAnsi"/>
                <w:iCs/>
                <w:szCs w:val="22"/>
                <w:lang w:val="en-GB" w:eastAsia="en-US"/>
              </w:rPr>
              <w:t xml:space="preserve"> </w:t>
            </w:r>
            <w:r>
              <w:rPr>
                <w:rFonts w:cstheme="minorHAnsi"/>
                <w:iCs/>
                <w:szCs w:val="22"/>
                <w:lang w:val="en-GB" w:eastAsia="en-US"/>
              </w:rPr>
              <w:t>drafting</w:t>
            </w:r>
            <w:r w:rsidR="00813ED4" w:rsidRPr="00C94FFA">
              <w:rPr>
                <w:rFonts w:cstheme="minorHAnsi"/>
                <w:iCs/>
                <w:szCs w:val="22"/>
                <w:lang w:val="en-GB" w:eastAsia="en-US"/>
              </w:rPr>
              <w:t xml:space="preserve"> </w:t>
            </w:r>
            <w:r w:rsidR="00813ED4">
              <w:rPr>
                <w:rFonts w:cstheme="minorHAnsi"/>
                <w:iCs/>
                <w:szCs w:val="22"/>
                <w:lang w:val="en-GB" w:eastAsia="en-US"/>
              </w:rPr>
              <w:t>any</w:t>
            </w:r>
            <w:r w:rsidR="00813ED4" w:rsidRPr="00C94FFA">
              <w:rPr>
                <w:rFonts w:cstheme="minorHAnsi"/>
                <w:iCs/>
                <w:szCs w:val="22"/>
                <w:lang w:val="en-GB" w:eastAsia="en-US"/>
              </w:rPr>
              <w:t xml:space="preserve"> follow-on research proposals that might build </w:t>
            </w:r>
            <w:r w:rsidR="008F46A0">
              <w:rPr>
                <w:rFonts w:cstheme="minorHAnsi"/>
                <w:iCs/>
                <w:szCs w:val="22"/>
                <w:lang w:val="en-GB" w:eastAsia="en-US"/>
              </w:rPr>
              <w:t>from</w:t>
            </w:r>
            <w:r w:rsidR="00813ED4" w:rsidRPr="00C94FFA">
              <w:rPr>
                <w:rFonts w:cstheme="minorHAnsi"/>
                <w:iCs/>
                <w:szCs w:val="22"/>
                <w:lang w:val="en-GB" w:eastAsia="en-US"/>
              </w:rPr>
              <w:t xml:space="preserve"> the results of the project</w:t>
            </w:r>
            <w:r w:rsidR="002F4751">
              <w:rPr>
                <w:rFonts w:cstheme="minorHAnsi"/>
                <w:iCs/>
                <w:szCs w:val="22"/>
                <w:lang w:val="en-GB" w:eastAsia="en-US"/>
              </w:rPr>
              <w:t xml:space="preserve"> once the current funding has ended</w:t>
            </w:r>
            <w:r w:rsidR="00813ED4">
              <w:rPr>
                <w:rFonts w:cstheme="minorHAnsi"/>
                <w:iCs/>
                <w:szCs w:val="22"/>
                <w:lang w:val="en-GB" w:eastAsia="en-US"/>
              </w:rPr>
              <w:t>.</w:t>
            </w:r>
          </w:p>
          <w:p w14:paraId="30FC49B4" w14:textId="77777777" w:rsidR="00813ED4" w:rsidRPr="00C94FFA" w:rsidRDefault="00813ED4" w:rsidP="00813ED4">
            <w:pPr>
              <w:pStyle w:val="ListParagraph"/>
              <w:rPr>
                <w:rFonts w:cstheme="minorHAnsi"/>
                <w:iCs/>
                <w:szCs w:val="22"/>
                <w:lang w:val="en-GB" w:eastAsia="en-US"/>
              </w:rPr>
            </w:pPr>
          </w:p>
          <w:p w14:paraId="59A451A2" w14:textId="77777777" w:rsidR="00813ED4" w:rsidRDefault="00813ED4" w:rsidP="00813ED4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iCs/>
                <w:szCs w:val="22"/>
                <w:lang w:val="en-GB" w:eastAsia="en-US"/>
              </w:rPr>
            </w:pPr>
            <w:r w:rsidRPr="00C94FFA">
              <w:rPr>
                <w:rFonts w:cstheme="minorHAnsi"/>
                <w:iCs/>
                <w:szCs w:val="22"/>
                <w:lang w:val="en-GB" w:eastAsia="en-US"/>
              </w:rPr>
              <w:t>Work within the strategic direction of the University as a whole and the University’s code of ethics and practice guidelines.</w:t>
            </w:r>
          </w:p>
          <w:p w14:paraId="0FDCAC7D" w14:textId="77777777" w:rsidR="00813ED4" w:rsidRPr="00C94FFA" w:rsidRDefault="00813ED4" w:rsidP="00813ED4">
            <w:pPr>
              <w:rPr>
                <w:rFonts w:cstheme="minorHAnsi"/>
                <w:iCs/>
                <w:szCs w:val="22"/>
                <w:lang w:val="en-GB" w:eastAsia="en-US"/>
              </w:rPr>
            </w:pPr>
          </w:p>
          <w:p w14:paraId="1FD1FBD2" w14:textId="4040BD8F" w:rsidR="00813ED4" w:rsidRDefault="00813ED4" w:rsidP="00813ED4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Cs w:val="22"/>
              </w:rPr>
            </w:pPr>
            <w:r w:rsidRPr="00C94FFA">
              <w:rPr>
                <w:rFonts w:cstheme="minorHAnsi"/>
                <w:szCs w:val="22"/>
              </w:rPr>
              <w:t xml:space="preserve">Participate in and contribute more broadly to the </w:t>
            </w:r>
            <w:r>
              <w:rPr>
                <w:rFonts w:cstheme="minorHAnsi"/>
                <w:szCs w:val="22"/>
              </w:rPr>
              <w:t xml:space="preserve">research life and </w:t>
            </w:r>
            <w:r w:rsidRPr="00C94FFA">
              <w:rPr>
                <w:rFonts w:cstheme="minorHAnsi"/>
                <w:szCs w:val="22"/>
              </w:rPr>
              <w:t>work of the Department</w:t>
            </w:r>
            <w:r w:rsidR="000130C0">
              <w:rPr>
                <w:rFonts w:cstheme="minorHAnsi"/>
                <w:szCs w:val="22"/>
              </w:rPr>
              <w:t xml:space="preserve"> of Sociology</w:t>
            </w:r>
            <w:r w:rsidRPr="00C94FFA">
              <w:rPr>
                <w:rFonts w:cstheme="minorHAnsi"/>
                <w:szCs w:val="22"/>
              </w:rPr>
              <w:t>.</w:t>
            </w:r>
          </w:p>
          <w:p w14:paraId="637D1393" w14:textId="524D0916" w:rsidR="007721A6" w:rsidRPr="00BC01CE" w:rsidRDefault="007721A6" w:rsidP="00813ED4">
            <w:pPr>
              <w:pStyle w:val="ListParagraph"/>
              <w:rPr>
                <w:lang w:val="en-GB"/>
              </w:rPr>
            </w:pPr>
          </w:p>
        </w:tc>
      </w:tr>
    </w:tbl>
    <w:p w14:paraId="77F2AD3C" w14:textId="77777777" w:rsidR="002865AE" w:rsidRPr="00857F0A" w:rsidRDefault="002865AE" w:rsidP="002865AE">
      <w:pPr>
        <w:rPr>
          <w:rFonts w:ascii="Calibri" w:hAnsi="Calibri"/>
        </w:rPr>
      </w:pPr>
      <w:r w:rsidRPr="00857F0A">
        <w:rPr>
          <w:rFonts w:ascii="Calibri" w:hAnsi="Calibri"/>
        </w:rPr>
        <w:lastRenderedPageBreak/>
        <w:t> </w:t>
      </w:r>
    </w:p>
    <w:p w14:paraId="33ECDE7E" w14:textId="77777777" w:rsidR="00EB2BEA" w:rsidRPr="00857F0A" w:rsidRDefault="00EB2BEA">
      <w:pPr>
        <w:rPr>
          <w:rFonts w:ascii="Calibri" w:hAnsi="Calibri"/>
        </w:rPr>
      </w:pPr>
    </w:p>
    <w:sectPr w:rsidR="00EB2BEA" w:rsidRPr="00857F0A" w:rsidSect="00A02069">
      <w:pgSz w:w="11909" w:h="16834"/>
      <w:pgMar w:top="720" w:right="720" w:bottom="720" w:left="720" w:header="0" w:footer="0" w:gutter="0"/>
      <w:paperSrc w:first="15" w:other="15"/>
      <w:cols w:space="709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3865"/>
    <w:multiLevelType w:val="hybridMultilevel"/>
    <w:tmpl w:val="7B922EBA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3AA7726"/>
    <w:multiLevelType w:val="hybridMultilevel"/>
    <w:tmpl w:val="983CC8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64CAB"/>
    <w:multiLevelType w:val="hybridMultilevel"/>
    <w:tmpl w:val="4050B478"/>
    <w:lvl w:ilvl="0" w:tplc="45A6419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60D99"/>
    <w:multiLevelType w:val="hybridMultilevel"/>
    <w:tmpl w:val="B22A9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6222DB"/>
    <w:multiLevelType w:val="hybridMultilevel"/>
    <w:tmpl w:val="995AB1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705D8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BD378A"/>
    <w:multiLevelType w:val="hybridMultilevel"/>
    <w:tmpl w:val="4080DA42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B0C27B7"/>
    <w:multiLevelType w:val="hybridMultilevel"/>
    <w:tmpl w:val="810AE6AE"/>
    <w:lvl w:ilvl="0" w:tplc="C876F9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04A4294"/>
    <w:multiLevelType w:val="hybridMultilevel"/>
    <w:tmpl w:val="5BF2B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533757"/>
    <w:multiLevelType w:val="hybridMultilevel"/>
    <w:tmpl w:val="2D44E7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1719A0"/>
    <w:multiLevelType w:val="hybridMultilevel"/>
    <w:tmpl w:val="DCA65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B33823"/>
    <w:multiLevelType w:val="hybridMultilevel"/>
    <w:tmpl w:val="982EB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632B92"/>
    <w:multiLevelType w:val="hybridMultilevel"/>
    <w:tmpl w:val="12AEDC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0A3579"/>
    <w:multiLevelType w:val="hybridMultilevel"/>
    <w:tmpl w:val="4C781110"/>
    <w:lvl w:ilvl="0" w:tplc="DE18DC2E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12"/>
  </w:num>
  <w:num w:numId="5">
    <w:abstractNumId w:val="5"/>
  </w:num>
  <w:num w:numId="6">
    <w:abstractNumId w:val="3"/>
  </w:num>
  <w:num w:numId="7">
    <w:abstractNumId w:val="10"/>
  </w:num>
  <w:num w:numId="8">
    <w:abstractNumId w:val="6"/>
  </w:num>
  <w:num w:numId="9">
    <w:abstractNumId w:val="2"/>
  </w:num>
  <w:num w:numId="10">
    <w:abstractNumId w:val="0"/>
  </w:num>
  <w:num w:numId="11">
    <w:abstractNumId w:val="9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5AE"/>
    <w:rsid w:val="000130C0"/>
    <w:rsid w:val="0001547B"/>
    <w:rsid w:val="00035F6D"/>
    <w:rsid w:val="00044DAC"/>
    <w:rsid w:val="00056156"/>
    <w:rsid w:val="00084466"/>
    <w:rsid w:val="00085491"/>
    <w:rsid w:val="000A0FDB"/>
    <w:rsid w:val="000A11EC"/>
    <w:rsid w:val="000B1933"/>
    <w:rsid w:val="000D364C"/>
    <w:rsid w:val="000E4CAA"/>
    <w:rsid w:val="000F6CE1"/>
    <w:rsid w:val="00101EA8"/>
    <w:rsid w:val="00155089"/>
    <w:rsid w:val="001856C4"/>
    <w:rsid w:val="001E4C3B"/>
    <w:rsid w:val="001E4FAB"/>
    <w:rsid w:val="001F4CA1"/>
    <w:rsid w:val="00213FC1"/>
    <w:rsid w:val="00216BDB"/>
    <w:rsid w:val="00256073"/>
    <w:rsid w:val="00262F8C"/>
    <w:rsid w:val="002777BB"/>
    <w:rsid w:val="0028418D"/>
    <w:rsid w:val="002865AE"/>
    <w:rsid w:val="00291467"/>
    <w:rsid w:val="002A209E"/>
    <w:rsid w:val="002E7A29"/>
    <w:rsid w:val="002F4751"/>
    <w:rsid w:val="003324B4"/>
    <w:rsid w:val="00334415"/>
    <w:rsid w:val="003347DD"/>
    <w:rsid w:val="00342E6C"/>
    <w:rsid w:val="003501AC"/>
    <w:rsid w:val="003703C6"/>
    <w:rsid w:val="00385652"/>
    <w:rsid w:val="003C3D90"/>
    <w:rsid w:val="003D21B8"/>
    <w:rsid w:val="00403CA2"/>
    <w:rsid w:val="004435B9"/>
    <w:rsid w:val="0044422C"/>
    <w:rsid w:val="004633B7"/>
    <w:rsid w:val="00467D21"/>
    <w:rsid w:val="004A1F5C"/>
    <w:rsid w:val="004A4774"/>
    <w:rsid w:val="004A62E6"/>
    <w:rsid w:val="004B5843"/>
    <w:rsid w:val="004B772E"/>
    <w:rsid w:val="004C0340"/>
    <w:rsid w:val="004D3D00"/>
    <w:rsid w:val="004E046F"/>
    <w:rsid w:val="004F09E7"/>
    <w:rsid w:val="0053163C"/>
    <w:rsid w:val="005547D2"/>
    <w:rsid w:val="00563566"/>
    <w:rsid w:val="0056761A"/>
    <w:rsid w:val="00587CFE"/>
    <w:rsid w:val="005914ED"/>
    <w:rsid w:val="005968A5"/>
    <w:rsid w:val="005B08A6"/>
    <w:rsid w:val="005D0EA2"/>
    <w:rsid w:val="005F383C"/>
    <w:rsid w:val="00603A7B"/>
    <w:rsid w:val="00675842"/>
    <w:rsid w:val="006946B7"/>
    <w:rsid w:val="006964DF"/>
    <w:rsid w:val="006B2B3D"/>
    <w:rsid w:val="006D4A62"/>
    <w:rsid w:val="006D5B09"/>
    <w:rsid w:val="006E4C01"/>
    <w:rsid w:val="00710D22"/>
    <w:rsid w:val="00735736"/>
    <w:rsid w:val="00742FE0"/>
    <w:rsid w:val="00747B62"/>
    <w:rsid w:val="007659E0"/>
    <w:rsid w:val="0076660C"/>
    <w:rsid w:val="007721A6"/>
    <w:rsid w:val="007A2A62"/>
    <w:rsid w:val="007A2DA0"/>
    <w:rsid w:val="007A79A2"/>
    <w:rsid w:val="007B443F"/>
    <w:rsid w:val="007D1147"/>
    <w:rsid w:val="007E3B8E"/>
    <w:rsid w:val="007E53A4"/>
    <w:rsid w:val="007F7A25"/>
    <w:rsid w:val="00812B27"/>
    <w:rsid w:val="00813ED4"/>
    <w:rsid w:val="008230B9"/>
    <w:rsid w:val="008277AD"/>
    <w:rsid w:val="00831EDE"/>
    <w:rsid w:val="00834312"/>
    <w:rsid w:val="00835E0E"/>
    <w:rsid w:val="00842EAA"/>
    <w:rsid w:val="008547EF"/>
    <w:rsid w:val="00854FC1"/>
    <w:rsid w:val="0085604A"/>
    <w:rsid w:val="008568D6"/>
    <w:rsid w:val="00857F0A"/>
    <w:rsid w:val="00890362"/>
    <w:rsid w:val="008959A8"/>
    <w:rsid w:val="008C6CB7"/>
    <w:rsid w:val="008C6DCA"/>
    <w:rsid w:val="008F46A0"/>
    <w:rsid w:val="0094423D"/>
    <w:rsid w:val="009523CE"/>
    <w:rsid w:val="00966B93"/>
    <w:rsid w:val="0097729E"/>
    <w:rsid w:val="009860B9"/>
    <w:rsid w:val="00993976"/>
    <w:rsid w:val="009D1A44"/>
    <w:rsid w:val="009D3597"/>
    <w:rsid w:val="00A02069"/>
    <w:rsid w:val="00A1307C"/>
    <w:rsid w:val="00A16CD9"/>
    <w:rsid w:val="00A34EDB"/>
    <w:rsid w:val="00A6796C"/>
    <w:rsid w:val="00A76A83"/>
    <w:rsid w:val="00A94D74"/>
    <w:rsid w:val="00AE4F9C"/>
    <w:rsid w:val="00AE5252"/>
    <w:rsid w:val="00AF14D5"/>
    <w:rsid w:val="00AF2F34"/>
    <w:rsid w:val="00B13024"/>
    <w:rsid w:val="00B17620"/>
    <w:rsid w:val="00B27141"/>
    <w:rsid w:val="00B3087D"/>
    <w:rsid w:val="00B32CE5"/>
    <w:rsid w:val="00B62B8B"/>
    <w:rsid w:val="00B81517"/>
    <w:rsid w:val="00BB6146"/>
    <w:rsid w:val="00BC01CE"/>
    <w:rsid w:val="00BC11B6"/>
    <w:rsid w:val="00BF5319"/>
    <w:rsid w:val="00C11B0D"/>
    <w:rsid w:val="00C14788"/>
    <w:rsid w:val="00C20B2F"/>
    <w:rsid w:val="00C221F0"/>
    <w:rsid w:val="00C4145F"/>
    <w:rsid w:val="00C44AAD"/>
    <w:rsid w:val="00C75BC1"/>
    <w:rsid w:val="00C843DD"/>
    <w:rsid w:val="00C919A2"/>
    <w:rsid w:val="00CD6D02"/>
    <w:rsid w:val="00CE0A84"/>
    <w:rsid w:val="00CE49C9"/>
    <w:rsid w:val="00D03589"/>
    <w:rsid w:val="00D04D84"/>
    <w:rsid w:val="00D16C7E"/>
    <w:rsid w:val="00D2319E"/>
    <w:rsid w:val="00D2462E"/>
    <w:rsid w:val="00D32AB5"/>
    <w:rsid w:val="00D35903"/>
    <w:rsid w:val="00D50E3F"/>
    <w:rsid w:val="00D56E46"/>
    <w:rsid w:val="00D706D1"/>
    <w:rsid w:val="00D7122C"/>
    <w:rsid w:val="00DA5848"/>
    <w:rsid w:val="00DB0775"/>
    <w:rsid w:val="00DB1D73"/>
    <w:rsid w:val="00DB696E"/>
    <w:rsid w:val="00DC143B"/>
    <w:rsid w:val="00DC3206"/>
    <w:rsid w:val="00DC52E6"/>
    <w:rsid w:val="00DC7119"/>
    <w:rsid w:val="00DD12A8"/>
    <w:rsid w:val="00DD3DD2"/>
    <w:rsid w:val="00DF6A03"/>
    <w:rsid w:val="00E12CB6"/>
    <w:rsid w:val="00E70B16"/>
    <w:rsid w:val="00E75EC2"/>
    <w:rsid w:val="00E868C8"/>
    <w:rsid w:val="00E87418"/>
    <w:rsid w:val="00E9490B"/>
    <w:rsid w:val="00EB2BEA"/>
    <w:rsid w:val="00EC65BC"/>
    <w:rsid w:val="00EE1830"/>
    <w:rsid w:val="00F053D5"/>
    <w:rsid w:val="00F26228"/>
    <w:rsid w:val="00F32FE9"/>
    <w:rsid w:val="00F40082"/>
    <w:rsid w:val="00F631C2"/>
    <w:rsid w:val="00FE6610"/>
    <w:rsid w:val="00FF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5146E0"/>
  <w15:docId w15:val="{52112ACB-BEA9-4B8A-A4B4-8AD97DC03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3CE"/>
    <w:pPr>
      <w:jc w:val="both"/>
    </w:pPr>
    <w:rPr>
      <w:rFonts w:asciiTheme="minorHAnsi" w:hAnsiTheme="minorHAnsi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020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857F0A"/>
    <w:rPr>
      <w:color w:val="808080"/>
    </w:rPr>
  </w:style>
  <w:style w:type="paragraph" w:styleId="BalloonText">
    <w:name w:val="Balloon Text"/>
    <w:basedOn w:val="Normal"/>
    <w:link w:val="BalloonTextChar"/>
    <w:rsid w:val="00857F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7F0A"/>
    <w:rPr>
      <w:rFonts w:ascii="Tahoma" w:hAnsi="Tahoma" w:cs="Tahoma"/>
      <w:sz w:val="16"/>
      <w:szCs w:val="16"/>
      <w:lang w:val="en-US"/>
    </w:rPr>
  </w:style>
  <w:style w:type="paragraph" w:styleId="NormalWeb">
    <w:name w:val="Normal (Web)"/>
    <w:basedOn w:val="Normal"/>
    <w:rsid w:val="00467D21"/>
    <w:pPr>
      <w:spacing w:before="100" w:beforeAutospacing="1" w:after="100" w:afterAutospacing="1"/>
      <w:jc w:val="left"/>
    </w:pPr>
    <w:rPr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467D21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9523CE"/>
    <w:pPr>
      <w:widowControl w:val="0"/>
      <w:tabs>
        <w:tab w:val="left" w:pos="-1440"/>
      </w:tabs>
      <w:autoSpaceDE w:val="0"/>
      <w:autoSpaceDN w:val="0"/>
      <w:adjustRightInd w:val="0"/>
      <w:ind w:left="720" w:hanging="720"/>
      <w:jc w:val="left"/>
    </w:pPr>
    <w:rPr>
      <w:sz w:val="24"/>
      <w:szCs w:val="24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rsid w:val="009523CE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rsid w:val="00C11B0D"/>
    <w:rPr>
      <w:sz w:val="18"/>
      <w:szCs w:val="18"/>
    </w:rPr>
  </w:style>
  <w:style w:type="paragraph" w:styleId="CommentText">
    <w:name w:val="annotation text"/>
    <w:basedOn w:val="Normal"/>
    <w:link w:val="CommentTextChar"/>
    <w:rsid w:val="00C11B0D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C11B0D"/>
    <w:rPr>
      <w:rFonts w:asciiTheme="minorHAnsi" w:hAnsiTheme="minorHAnsi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C11B0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C11B0D"/>
    <w:rPr>
      <w:rFonts w:asciiTheme="minorHAnsi" w:hAnsiTheme="minorHAnsi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4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5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8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90B4056071343AFB8EAE1E49EB94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60F7B-BB62-449D-B48A-89CDB3D1B98C}"/>
      </w:docPartPr>
      <w:docPartBody>
        <w:p w:rsidR="00C00C70" w:rsidRDefault="004C4CC5" w:rsidP="004C4CC5">
          <w:pPr>
            <w:pStyle w:val="790B4056071343AFB8EAE1E49EB942B61"/>
          </w:pPr>
          <w:r w:rsidRPr="00857F0A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D25DAED7B7904994AC9275148A482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7E901-6B18-4BB4-AA28-327340EF7B84}"/>
      </w:docPartPr>
      <w:docPartBody>
        <w:p w:rsidR="00C00C70" w:rsidRDefault="004C4CC5" w:rsidP="004C4CC5">
          <w:pPr>
            <w:pStyle w:val="D25DAED7B7904994AC9275148A4828A21"/>
          </w:pPr>
          <w:r>
            <w:rPr>
              <w:rFonts w:ascii="Calibri" w:hAnsi="Calibri"/>
            </w:rPr>
            <w:t>E</w:t>
          </w:r>
          <w:r w:rsidRPr="008E6F50">
            <w:rPr>
              <w:rStyle w:val="PlaceholderText"/>
            </w:rPr>
            <w:t>nter text.</w:t>
          </w:r>
        </w:p>
      </w:docPartBody>
    </w:docPart>
    <w:docPart>
      <w:docPartPr>
        <w:name w:val="AB2E6DC53DCB455CB98B5079DF447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8CF0D-B8EB-4D5A-85D7-267D789761A2}"/>
      </w:docPartPr>
      <w:docPartBody>
        <w:p w:rsidR="00C00C70" w:rsidRDefault="004C4CC5" w:rsidP="004C4CC5">
          <w:pPr>
            <w:pStyle w:val="AB2E6DC53DCB455CB98B5079DF4479E91"/>
          </w:pPr>
          <w:r w:rsidRPr="00857F0A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A781884DFAA34A4093E556387EBF6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6A507-1E14-48C4-AD65-3D26D2DBFB8C}"/>
      </w:docPartPr>
      <w:docPartBody>
        <w:p w:rsidR="00C00C70" w:rsidRDefault="004C4CC5" w:rsidP="004C4CC5">
          <w:pPr>
            <w:pStyle w:val="A781884DFAA34A4093E556387EBF61F01"/>
          </w:pPr>
          <w:r w:rsidRPr="00857F0A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21D762B16ABB4A74B21105C9C5957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3729E-593B-436A-AA72-72227E7A1A7D}"/>
      </w:docPartPr>
      <w:docPartBody>
        <w:p w:rsidR="00C00C70" w:rsidRDefault="004C4CC5" w:rsidP="004C4CC5">
          <w:pPr>
            <w:pStyle w:val="21D762B16ABB4A74B21105C9C59576271"/>
          </w:pPr>
          <w:r w:rsidRPr="00857F0A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FBB3B-04FE-4F7C-B526-3200C64AA72F}"/>
      </w:docPartPr>
      <w:docPartBody>
        <w:p w:rsidR="00443DC3" w:rsidRDefault="002200D3">
          <w:r w:rsidRPr="00AD6AEF">
            <w:rPr>
              <w:rStyle w:val="PlaceholderText"/>
            </w:rPr>
            <w:t>Click here to enter text.</w:t>
          </w:r>
        </w:p>
      </w:docPartBody>
    </w:docPart>
    <w:docPart>
      <w:docPartPr>
        <w:name w:val="4F4768513D72423EA240058AF61D9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B99CF-946B-49A6-AC48-A083729C73FD}"/>
      </w:docPartPr>
      <w:docPartBody>
        <w:p w:rsidR="00125D91" w:rsidRDefault="00CA54CB" w:rsidP="00CA54CB">
          <w:pPr>
            <w:pStyle w:val="4F4768513D72423EA240058AF61D9FAE"/>
          </w:pPr>
          <w:r w:rsidRPr="00857F0A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EE28762BFE464AE091CF4E29CBC77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66714-08E4-48A5-A38C-60F107E6F701}"/>
      </w:docPartPr>
      <w:docPartBody>
        <w:p w:rsidR="00125D91" w:rsidRDefault="00CA54CB" w:rsidP="00CA54CB">
          <w:pPr>
            <w:pStyle w:val="EE28762BFE464AE091CF4E29CBC77EB7"/>
          </w:pPr>
          <w:r w:rsidRPr="00AD6AE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C0375"/>
    <w:rsid w:val="00021472"/>
    <w:rsid w:val="00125D91"/>
    <w:rsid w:val="002200D3"/>
    <w:rsid w:val="002A4DE1"/>
    <w:rsid w:val="00367351"/>
    <w:rsid w:val="00441A09"/>
    <w:rsid w:val="00443DC3"/>
    <w:rsid w:val="00490855"/>
    <w:rsid w:val="004C4CC5"/>
    <w:rsid w:val="005F2CAC"/>
    <w:rsid w:val="0082166D"/>
    <w:rsid w:val="00836F94"/>
    <w:rsid w:val="008C0375"/>
    <w:rsid w:val="008C507C"/>
    <w:rsid w:val="008E45B1"/>
    <w:rsid w:val="00921F42"/>
    <w:rsid w:val="009E58A4"/>
    <w:rsid w:val="00A00BB2"/>
    <w:rsid w:val="00C00C70"/>
    <w:rsid w:val="00C32D25"/>
    <w:rsid w:val="00CA54CB"/>
    <w:rsid w:val="00F62D1B"/>
    <w:rsid w:val="00FB36BD"/>
    <w:rsid w:val="00FC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54CB"/>
    <w:rPr>
      <w:color w:val="808080"/>
    </w:rPr>
  </w:style>
  <w:style w:type="paragraph" w:customStyle="1" w:styleId="19975E1471A341DAB54894905EB4BA981">
    <w:name w:val="19975E1471A341DAB54894905EB4BA981"/>
    <w:rsid w:val="004C4CC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790B4056071343AFB8EAE1E49EB942B61">
    <w:name w:val="790B4056071343AFB8EAE1E49EB942B61"/>
    <w:rsid w:val="004C4CC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D25DAED7B7904994AC9275148A4828A21">
    <w:name w:val="D25DAED7B7904994AC9275148A4828A21"/>
    <w:rsid w:val="004C4CC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AB2E6DC53DCB455CB98B5079DF4479E91">
    <w:name w:val="AB2E6DC53DCB455CB98B5079DF4479E91"/>
    <w:rsid w:val="004C4CC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A781884DFAA34A4093E556387EBF61F01">
    <w:name w:val="A781884DFAA34A4093E556387EBF61F01"/>
    <w:rsid w:val="004C4CC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21D762B16ABB4A74B21105C9C59576271">
    <w:name w:val="21D762B16ABB4A74B21105C9C59576271"/>
    <w:rsid w:val="004C4CC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4F4768513D72423EA240058AF61D9FAE">
    <w:name w:val="4F4768513D72423EA240058AF61D9FAE"/>
    <w:rsid w:val="00CA54CB"/>
  </w:style>
  <w:style w:type="paragraph" w:customStyle="1" w:styleId="EE28762BFE464AE091CF4E29CBC77EB7">
    <w:name w:val="EE28762BFE464AE091CF4E29CBC77EB7"/>
    <w:rsid w:val="00CA54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35BE1B6E0B87489AEC20F764150BEB" ma:contentTypeVersion="12" ma:contentTypeDescription="Create a new document." ma:contentTypeScope="" ma:versionID="36947701a680a10ccce278f189ae77ae">
  <xsd:schema xmlns:xsd="http://www.w3.org/2001/XMLSchema" xmlns:xs="http://www.w3.org/2001/XMLSchema" xmlns:p="http://schemas.microsoft.com/office/2006/metadata/properties" xmlns:ns3="dbfead8e-6b0e-44f4-b97d-c2b33bc71acf" xmlns:ns4="b614e858-28c3-482a-9b75-947c97ee40b0" targetNamespace="http://schemas.microsoft.com/office/2006/metadata/properties" ma:root="true" ma:fieldsID="6978adee2e9c915c72c58dfb25583cf4" ns3:_="" ns4:_="">
    <xsd:import namespace="dbfead8e-6b0e-44f4-b97d-c2b33bc71acf"/>
    <xsd:import namespace="b614e858-28c3-482a-9b75-947c97ee40b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ead8e-6b0e-44f4-b97d-c2b33bc71ac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14e858-28c3-482a-9b75-947c97ee40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F4B40E-EDB5-49D2-97A7-A266760AFE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fead8e-6b0e-44f4-b97d-c2b33bc71acf"/>
    <ds:schemaRef ds:uri="b614e858-28c3-482a-9b75-947c97ee40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EDCB24-0413-4741-BACF-ACC55B0C4E41}">
  <ds:schemaRefs>
    <ds:schemaRef ds:uri="http://schemas.microsoft.com/office/2006/metadata/properties"/>
    <ds:schemaRef ds:uri="http://schemas.microsoft.com/office/2006/documentManagement/types"/>
    <ds:schemaRef ds:uri="b614e858-28c3-482a-9b75-947c97ee40b0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dbfead8e-6b0e-44f4-b97d-c2b33bc71acf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7829334-0F75-47EA-8FC9-C5C3B380F6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628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</Company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Verrall, Rachel</cp:lastModifiedBy>
  <cp:revision>2</cp:revision>
  <cp:lastPrinted>2010-11-02T14:57:00Z</cp:lastPrinted>
  <dcterms:created xsi:type="dcterms:W3CDTF">2022-06-13T13:43:00Z</dcterms:created>
  <dcterms:modified xsi:type="dcterms:W3CDTF">2022-06-13T13:43:00Z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0x0101000135BE1B6E0B87489AEC20F764150BEB</vt:lpwstr>
  </property>
</Properties>
</file>