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8" w:rsidRPr="00CC42A4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  <w:bookmarkStart w:id="0" w:name="_GoBack"/>
      <w:bookmarkEnd w:id="0"/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CC42A4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:rsidR="00884F6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:rsidR="00884F68" w:rsidRPr="00EE1946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  <w:lang w:val="fr-FR"/>
        </w:rPr>
      </w:pPr>
      <w:r w:rsidRPr="00EE1946">
        <w:rPr>
          <w:b/>
          <w:color w:val="D9D9D9" w:themeColor="background1" w:themeShade="D9"/>
          <w:spacing w:val="-1"/>
          <w:sz w:val="16"/>
          <w:szCs w:val="15"/>
          <w:lang w:val="fr-FR"/>
        </w:rPr>
        <w:t>LA1</w:t>
      </w:r>
      <w:r w:rsidRPr="00EE1946">
        <w:rPr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b/>
          <w:color w:val="D9D9D9" w:themeColor="background1" w:themeShade="D9"/>
          <w:spacing w:val="-1"/>
          <w:sz w:val="16"/>
          <w:szCs w:val="15"/>
          <w:lang w:val="fr-FR"/>
        </w:rPr>
        <w:t>4YX</w:t>
      </w:r>
    </w:p>
    <w:p w:rsidR="00884F68" w:rsidRPr="00EE1946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</w:p>
    <w:p w:rsidR="00884F68" w:rsidRPr="00EE1946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EE1946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Tel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:</w:t>
      </w:r>
      <w:r w:rsidRPr="00EE194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+44</w:t>
      </w:r>
      <w:r w:rsidRPr="00EE194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(0)1524</w:t>
      </w:r>
      <w:r w:rsidRPr="00EE194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510752</w:t>
      </w:r>
    </w:p>
    <w:p w:rsidR="00884F68" w:rsidRPr="00EE1946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EE1946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Email</w:t>
      </w:r>
      <w:r w:rsidRPr="00EE1946">
        <w:rPr>
          <w:rFonts w:ascii="Lexia" w:hAnsi="Lexia"/>
          <w:b/>
          <w:color w:val="AAAAAA"/>
          <w:spacing w:val="-1"/>
          <w:sz w:val="16"/>
          <w:szCs w:val="15"/>
          <w:lang w:val="fr-FR"/>
        </w:rPr>
        <w:t>:</w:t>
      </w:r>
      <w:r w:rsidRPr="00EE1946">
        <w:rPr>
          <w:rFonts w:ascii="Lexia" w:hAnsi="Lexia"/>
          <w:b/>
          <w:color w:val="AAAAAA"/>
          <w:spacing w:val="-2"/>
          <w:sz w:val="16"/>
          <w:szCs w:val="15"/>
          <w:lang w:val="fr-FR"/>
        </w:rPr>
        <w:t xml:space="preserve"> </w:t>
      </w:r>
      <w:hyperlink r:id="rId8">
        <w:r w:rsidRPr="00EE1946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  <w:lang w:val="fr-FR"/>
          </w:rPr>
          <w:t>management@lancaster.ac.uk</w:t>
        </w:r>
      </w:hyperlink>
    </w:p>
    <w:p w:rsidR="00884F68" w:rsidRPr="00EE1946" w:rsidRDefault="003051F9" w:rsidP="0061032F">
      <w:pPr>
        <w:pStyle w:val="BodyText"/>
        <w:spacing w:line="160" w:lineRule="exact"/>
        <w:ind w:left="5840"/>
        <w:rPr>
          <w:b/>
          <w:sz w:val="16"/>
          <w:szCs w:val="15"/>
          <w:lang w:val="fr-FR"/>
        </w:rPr>
      </w:pPr>
      <w:r>
        <w:fldChar w:fldCharType="begin"/>
      </w:r>
      <w:r w:rsidRPr="003051F9">
        <w:rPr>
          <w:lang w:val="fr-FR"/>
        </w:rPr>
        <w:instrText xml:space="preserve"> HYPERLINK "http://www.lancaster.ac.uk/lums" \h </w:instrText>
      </w:r>
      <w:r>
        <w:fldChar w:fldCharType="separate"/>
      </w:r>
      <w:r w:rsidR="00551ED6" w:rsidRPr="00EE1946">
        <w:rPr>
          <w:b/>
          <w:color w:val="A6A6A6" w:themeColor="background1" w:themeShade="A6"/>
          <w:spacing w:val="-1"/>
          <w:sz w:val="16"/>
          <w:szCs w:val="15"/>
          <w:lang w:val="fr-FR"/>
        </w:rPr>
        <w:t>www</w:t>
      </w:r>
      <w:r w:rsidR="00551ED6" w:rsidRPr="00EE1946">
        <w:rPr>
          <w:b/>
          <w:color w:val="808080" w:themeColor="background1" w:themeShade="80"/>
          <w:spacing w:val="-1"/>
          <w:sz w:val="16"/>
          <w:szCs w:val="15"/>
          <w:lang w:val="fr-FR"/>
        </w:rPr>
        <w:t>.</w:t>
      </w:r>
      <w:r w:rsidR="00551ED6" w:rsidRPr="00EE1946">
        <w:rPr>
          <w:b/>
          <w:color w:val="D9D9D9" w:themeColor="background1" w:themeShade="D9"/>
          <w:spacing w:val="-1"/>
          <w:sz w:val="16"/>
          <w:szCs w:val="15"/>
          <w:lang w:val="fr-FR"/>
        </w:rPr>
        <w:t>lancaster.ac.uk/lums</w:t>
      </w:r>
      <w:r>
        <w:rPr>
          <w:b/>
          <w:color w:val="D9D9D9" w:themeColor="background1" w:themeShade="D9"/>
          <w:spacing w:val="-1"/>
          <w:sz w:val="16"/>
          <w:szCs w:val="15"/>
          <w:lang w:val="fr-FR"/>
        </w:rPr>
        <w:fldChar w:fldCharType="end"/>
      </w:r>
    </w:p>
    <w:p w:rsidR="00884F68" w:rsidRPr="00EE1946" w:rsidRDefault="00884F68">
      <w:pPr>
        <w:rPr>
          <w:rFonts w:ascii="Times New Roman" w:eastAsia="Lexia" w:hAnsi="Times New Roman" w:cs="Times New Roman"/>
          <w:b/>
          <w:sz w:val="20"/>
          <w:szCs w:val="20"/>
          <w:lang w:val="fr-FR"/>
        </w:rPr>
      </w:pPr>
    </w:p>
    <w:p w:rsidR="008607E5" w:rsidRPr="00EE1946" w:rsidRDefault="008607E5" w:rsidP="008607E5">
      <w:pPr>
        <w:pStyle w:val="Title"/>
        <w:rPr>
          <w:rFonts w:asciiTheme="minorHAnsi" w:hAnsiTheme="minorHAnsi" w:cs="Arial"/>
          <w:sz w:val="24"/>
          <w:szCs w:val="24"/>
          <w:lang w:val="fr-FR"/>
        </w:rPr>
      </w:pPr>
      <w:r w:rsidRPr="00EE1946">
        <w:rPr>
          <w:rFonts w:asciiTheme="minorHAnsi" w:hAnsiTheme="minorHAnsi" w:cs="Arial"/>
          <w:sz w:val="24"/>
          <w:szCs w:val="24"/>
          <w:lang w:val="fr-FR"/>
        </w:rPr>
        <w:t>JOB DESCRIPTION</w:t>
      </w:r>
    </w:p>
    <w:p w:rsidR="008607E5" w:rsidRPr="00C967AA" w:rsidRDefault="003302F8" w:rsidP="008607E5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Lecturer</w:t>
      </w:r>
      <w:r w:rsidR="00675B88" w:rsidRPr="0062001C">
        <w:rPr>
          <w:rFonts w:asciiTheme="minorHAnsi" w:hAnsiTheme="minorHAnsi"/>
          <w:sz w:val="24"/>
          <w:szCs w:val="24"/>
        </w:rPr>
        <w:t xml:space="preserve"> in </w:t>
      </w:r>
      <w:r w:rsidR="00EE1946">
        <w:rPr>
          <w:rFonts w:asciiTheme="minorHAnsi" w:hAnsiTheme="minorHAnsi"/>
          <w:sz w:val="24"/>
          <w:szCs w:val="24"/>
        </w:rPr>
        <w:t>Applied Microe</w:t>
      </w:r>
      <w:r w:rsidR="00675B88" w:rsidRPr="0062001C">
        <w:rPr>
          <w:rFonts w:asciiTheme="minorHAnsi" w:hAnsiTheme="minorHAnsi"/>
          <w:sz w:val="24"/>
          <w:szCs w:val="24"/>
        </w:rPr>
        <w:t>conomics</w:t>
      </w:r>
    </w:p>
    <w:p w:rsidR="008607E5" w:rsidRPr="00660E2A" w:rsidRDefault="008607E5" w:rsidP="008607E5">
      <w:pPr>
        <w:pStyle w:val="Title"/>
        <w:rPr>
          <w:rFonts w:ascii="Arial" w:hAnsi="Arial" w:cs="Arial"/>
          <w:sz w:val="20"/>
        </w:rPr>
      </w:pPr>
      <w:r>
        <w:rPr>
          <w:rFonts w:asciiTheme="minorHAnsi" w:hAnsiTheme="minorHAnsi" w:cs="Arial"/>
          <w:sz w:val="24"/>
          <w:szCs w:val="24"/>
        </w:rPr>
        <w:t xml:space="preserve">Vacancy </w:t>
      </w:r>
      <w:r w:rsidRPr="000118AF">
        <w:rPr>
          <w:rFonts w:asciiTheme="minorHAnsi" w:hAnsiTheme="minorHAnsi" w:cs="Arial"/>
          <w:sz w:val="24"/>
          <w:szCs w:val="24"/>
        </w:rPr>
        <w:t>Ref</w:t>
      </w:r>
      <w:proofErr w:type="gramStart"/>
      <w:r>
        <w:rPr>
          <w:rFonts w:ascii="Arial" w:hAnsi="Arial" w:cs="Arial"/>
          <w:sz w:val="20"/>
        </w:rPr>
        <w:t xml:space="preserve">: </w:t>
      </w:r>
      <w:r w:rsidR="00EE1946">
        <w:rPr>
          <w:rFonts w:ascii="Arial" w:hAnsi="Arial" w:cs="Arial"/>
          <w:sz w:val="20"/>
        </w:rPr>
        <w:t>?????</w:t>
      </w:r>
      <w:proofErr w:type="gramEnd"/>
    </w:p>
    <w:p w:rsidR="008607E5" w:rsidRPr="00660E2A" w:rsidRDefault="008607E5" w:rsidP="008607E5">
      <w:pPr>
        <w:jc w:val="center"/>
        <w:rPr>
          <w:rFonts w:ascii="Arial" w:hAnsi="Arial" w:cs="Arial"/>
          <w:b/>
          <w:sz w:val="20"/>
        </w:rPr>
      </w:pPr>
    </w:p>
    <w:p w:rsidR="008607E5" w:rsidRPr="00660E2A" w:rsidRDefault="008607E5" w:rsidP="008607E5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607E5" w:rsidRPr="00660E2A" w:rsidTr="005C7517">
        <w:tc>
          <w:tcPr>
            <w:tcW w:w="8522" w:type="dxa"/>
          </w:tcPr>
          <w:p w:rsidR="008607E5" w:rsidRPr="000118AF" w:rsidRDefault="008607E5" w:rsidP="00A232AA">
            <w:pPr>
              <w:rPr>
                <w:rFonts w:cs="Arial"/>
              </w:rPr>
            </w:pPr>
            <w:r w:rsidRPr="000118AF">
              <w:rPr>
                <w:rFonts w:cs="Arial"/>
                <w:b/>
              </w:rPr>
              <w:t>Job Title</w:t>
            </w:r>
            <w:r>
              <w:rPr>
                <w:rFonts w:cs="Arial"/>
                <w:b/>
              </w:rPr>
              <w:t xml:space="preserve">: </w:t>
            </w:r>
            <w:r w:rsidR="00A232AA">
              <w:rPr>
                <w:rFonts w:cs="Arial"/>
              </w:rPr>
              <w:t>Lecturer in Applied Microeconomics</w:t>
            </w: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rPr>
                <w:rFonts w:cs="Arial"/>
              </w:rPr>
            </w:pPr>
            <w:r w:rsidRPr="000118AF">
              <w:rPr>
                <w:rFonts w:cs="Arial"/>
                <w:b/>
              </w:rPr>
              <w:t>Responsible to:</w:t>
            </w:r>
            <w:r w:rsidRPr="000118AF">
              <w:rPr>
                <w:rFonts w:cs="Arial"/>
                <w:b/>
              </w:rPr>
              <w:tab/>
            </w:r>
            <w:r w:rsidRPr="000118AF">
              <w:rPr>
                <w:rFonts w:cs="Arial"/>
              </w:rPr>
              <w:t>Head of Department</w:t>
            </w:r>
          </w:p>
          <w:p w:rsidR="008607E5" w:rsidRPr="000118AF" w:rsidRDefault="008607E5" w:rsidP="005C7517">
            <w:pPr>
              <w:rPr>
                <w:rFonts w:cs="Arial"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ind w:left="2160" w:hanging="2160"/>
              <w:rPr>
                <w:rFonts w:cs="Arial"/>
              </w:rPr>
            </w:pPr>
            <w:r w:rsidRPr="000118AF">
              <w:rPr>
                <w:rFonts w:cs="Arial"/>
                <w:b/>
              </w:rPr>
              <w:t>Department/Faculty:</w:t>
            </w:r>
            <w:r w:rsidRPr="000118AF">
              <w:rPr>
                <w:rFonts w:cs="Arial"/>
                <w:b/>
              </w:rPr>
              <w:tab/>
            </w:r>
            <w:r w:rsidRPr="000118AF">
              <w:rPr>
                <w:rFonts w:cs="Arial"/>
              </w:rPr>
              <w:t xml:space="preserve">Department </w:t>
            </w:r>
            <w:r>
              <w:rPr>
                <w:rFonts w:cs="Arial"/>
              </w:rPr>
              <w:t>of Economics/</w:t>
            </w:r>
            <w:r w:rsidRPr="000118AF">
              <w:rPr>
                <w:rFonts w:cs="Arial"/>
              </w:rPr>
              <w:t>Management School</w:t>
            </w:r>
          </w:p>
          <w:p w:rsidR="008607E5" w:rsidRPr="000118AF" w:rsidRDefault="008607E5" w:rsidP="005C7517">
            <w:pPr>
              <w:ind w:left="2160" w:hanging="2160"/>
              <w:rPr>
                <w:rFonts w:cs="Arial"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rPr>
                <w:rFonts w:cs="Arial"/>
                <w:b/>
              </w:rPr>
            </w:pPr>
            <w:r w:rsidRPr="000118AF">
              <w:rPr>
                <w:rFonts w:cs="Arial"/>
                <w:b/>
              </w:rPr>
              <w:t>Contacts</w:t>
            </w:r>
          </w:p>
          <w:p w:rsidR="008607E5" w:rsidRPr="000118AF" w:rsidRDefault="008607E5" w:rsidP="005C7517">
            <w:pPr>
              <w:ind w:left="1440" w:hanging="1440"/>
              <w:rPr>
                <w:rFonts w:cs="Arial"/>
              </w:rPr>
            </w:pPr>
            <w:r w:rsidRPr="000118AF">
              <w:rPr>
                <w:rFonts w:cs="Arial"/>
                <w:b/>
              </w:rPr>
              <w:t>Internal:</w:t>
            </w:r>
            <w:r w:rsidRPr="000118AF">
              <w:rPr>
                <w:rFonts w:cs="Arial"/>
                <w:b/>
              </w:rPr>
              <w:tab/>
            </w:r>
            <w:r w:rsidRPr="000118AF">
              <w:rPr>
                <w:rFonts w:cs="Arial"/>
              </w:rPr>
              <w:t>Academic colleagues an</w:t>
            </w:r>
            <w:r>
              <w:rPr>
                <w:rFonts w:cs="Arial"/>
              </w:rPr>
              <w:t>d administrative and secretarial</w:t>
            </w:r>
            <w:r w:rsidRPr="000118AF">
              <w:rPr>
                <w:rFonts w:cs="Arial"/>
              </w:rPr>
              <w:t xml:space="preserve"> staff in the Department, School and University.</w:t>
            </w:r>
          </w:p>
          <w:p w:rsidR="008607E5" w:rsidRPr="000118AF" w:rsidRDefault="008607E5" w:rsidP="005C7517">
            <w:pPr>
              <w:rPr>
                <w:rFonts w:cs="Arial"/>
                <w:b/>
              </w:rPr>
            </w:pPr>
          </w:p>
          <w:p w:rsidR="008607E5" w:rsidRPr="000118AF" w:rsidRDefault="008607E5" w:rsidP="005C7517">
            <w:pPr>
              <w:rPr>
                <w:rFonts w:cs="Arial"/>
              </w:rPr>
            </w:pPr>
            <w:r w:rsidRPr="000118AF">
              <w:rPr>
                <w:rFonts w:cs="Arial"/>
                <w:b/>
              </w:rPr>
              <w:t>External:</w:t>
            </w:r>
            <w:r w:rsidRPr="000118AF">
              <w:rPr>
                <w:rFonts w:cs="Arial"/>
                <w:b/>
              </w:rPr>
              <w:tab/>
            </w:r>
            <w:r>
              <w:rPr>
                <w:rFonts w:cs="Arial"/>
              </w:rPr>
              <w:t>Academic</w:t>
            </w:r>
            <w:r w:rsidRPr="000118AF">
              <w:rPr>
                <w:rFonts w:cs="Arial"/>
              </w:rPr>
              <w:t xml:space="preserve"> community</w:t>
            </w:r>
            <w:r>
              <w:rPr>
                <w:rFonts w:cs="Arial"/>
              </w:rPr>
              <w:t xml:space="preserve"> in economics</w:t>
            </w:r>
          </w:p>
          <w:p w:rsidR="008607E5" w:rsidRPr="000118AF" w:rsidRDefault="008607E5" w:rsidP="005C7517">
            <w:pPr>
              <w:rPr>
                <w:rFonts w:cs="Arial"/>
                <w:b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rPr>
                <w:rFonts w:cs="Arial"/>
                <w:b/>
              </w:rPr>
            </w:pPr>
            <w:r w:rsidRPr="000118AF">
              <w:rPr>
                <w:rFonts w:cs="Arial"/>
                <w:b/>
              </w:rPr>
              <w:t>Major Duties:</w:t>
            </w:r>
          </w:p>
          <w:tbl>
            <w:tblPr>
              <w:tblW w:w="8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1"/>
            </w:tblGrid>
            <w:tr w:rsidR="008607E5" w:rsidRPr="00173E56" w:rsidTr="005C7517">
              <w:trPr>
                <w:trHeight w:val="1666"/>
              </w:trPr>
              <w:tc>
                <w:tcPr>
                  <w:tcW w:w="8471" w:type="dxa"/>
                </w:tcPr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To teach undergraduate and/or postgra</w:t>
                  </w:r>
                  <w:r>
                    <w:rPr>
                      <w:rFonts w:cs="Arial"/>
                    </w:rPr>
                    <w:t>duate courses delivered by the D</w:t>
                  </w:r>
                  <w:r w:rsidRPr="003D537B">
                    <w:rPr>
                      <w:rFonts w:cs="Arial"/>
                    </w:rPr>
                    <w:t xml:space="preserve">epartment and, as required, to teach on associated </w:t>
                  </w:r>
                  <w:proofErr w:type="spellStart"/>
                  <w:r w:rsidRPr="003D537B">
                    <w:rPr>
                      <w:rFonts w:cs="Arial"/>
                    </w:rPr>
                    <w:t>programmes</w:t>
                  </w:r>
                  <w:proofErr w:type="spellEnd"/>
                  <w:r w:rsidRPr="003D537B">
                    <w:rPr>
                      <w:rFonts w:cs="Arial"/>
                    </w:rPr>
                    <w:t xml:space="preserve"> offered by LUMS. 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To undertake research, either as an individual or with colleagues, of a level and quality</w:t>
                  </w:r>
                </w:p>
                <w:p w:rsidR="003D537B" w:rsidRPr="003D537B" w:rsidRDefault="003D537B" w:rsidP="003D537B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that will result in regular publication in highly-regarded journals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To contribute to the development of the curriculum, including mapping curricula</w:t>
                  </w:r>
                </w:p>
                <w:p w:rsidR="003D537B" w:rsidRPr="003D537B" w:rsidRDefault="003D537B" w:rsidP="003D537B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 xml:space="preserve">where new </w:t>
                  </w:r>
                  <w:proofErr w:type="spellStart"/>
                  <w:r w:rsidRPr="003D537B">
                    <w:rPr>
                      <w:rFonts w:cs="Arial"/>
                    </w:rPr>
                    <w:t>programmes</w:t>
                  </w:r>
                  <w:proofErr w:type="spellEnd"/>
                  <w:r w:rsidRPr="003D537B">
                    <w:rPr>
                      <w:rFonts w:cs="Arial"/>
                    </w:rPr>
                    <w:t xml:space="preserve"> are being introduced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To undertake administrative duties as directed by the Head of Department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To contribute to teaching innovation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>To represent the department at internal and external events (workshops, conferences and seminars)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 xml:space="preserve">To promote the image and reputation of the </w:t>
                  </w:r>
                  <w:r>
                    <w:rPr>
                      <w:rFonts w:cs="Arial"/>
                    </w:rPr>
                    <w:t>D</w:t>
                  </w:r>
                  <w:r w:rsidRPr="003D537B">
                    <w:rPr>
                      <w:rFonts w:cs="Arial"/>
                    </w:rPr>
                    <w:t>epartment and LUMS in the wider academic, policy and/or business communities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 xml:space="preserve">To further strengthen the collaboration between the Department of Economics and </w:t>
                  </w:r>
                  <w:r>
                    <w:rPr>
                      <w:rFonts w:cs="Arial"/>
                    </w:rPr>
                    <w:t>the Division of Health Research</w:t>
                  </w:r>
                  <w:r w:rsidRPr="003D537B">
                    <w:rPr>
                      <w:rFonts w:cs="Arial"/>
                    </w:rPr>
                    <w:t xml:space="preserve"> </w:t>
                  </w:r>
                </w:p>
                <w:p w:rsidR="003D537B" w:rsidRPr="003D537B" w:rsidRDefault="003D537B" w:rsidP="003D537B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3D537B">
                    <w:rPr>
                      <w:rFonts w:cs="Arial"/>
                    </w:rPr>
                    <w:t xml:space="preserve">To </w:t>
                  </w:r>
                  <w:r>
                    <w:rPr>
                      <w:rFonts w:cs="Arial"/>
                    </w:rPr>
                    <w:t>co-</w:t>
                  </w:r>
                  <w:r w:rsidRPr="003D537B">
                    <w:rPr>
                      <w:rFonts w:cs="Arial"/>
                    </w:rPr>
                    <w:t xml:space="preserve">supervise postgraduate students </w:t>
                  </w:r>
                </w:p>
                <w:p w:rsidR="008607E5" w:rsidRPr="00173E56" w:rsidRDefault="008607E5" w:rsidP="00EE1946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8607E5" w:rsidRPr="00DC7C0C" w:rsidRDefault="008607E5" w:rsidP="005C7517">
            <w:pPr>
              <w:ind w:left="360"/>
              <w:contextualSpacing/>
              <w:jc w:val="both"/>
              <w:rPr>
                <w:rFonts w:cs="Arial"/>
              </w:rPr>
            </w:pPr>
            <w:r w:rsidRPr="00DC7C0C">
              <w:rPr>
                <w:rFonts w:cs="Arial"/>
              </w:rPr>
              <w:t xml:space="preserve"> </w:t>
            </w:r>
          </w:p>
        </w:tc>
      </w:tr>
    </w:tbl>
    <w:p w:rsidR="008607E5" w:rsidRDefault="008607E5" w:rsidP="008607E5"/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sectPr w:rsidR="00884F68" w:rsidRPr="00C972A7" w:rsidSect="0061032F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E8" w:rsidRDefault="004A22E8" w:rsidP="00422938">
      <w:r>
        <w:separator/>
      </w:r>
    </w:p>
  </w:endnote>
  <w:endnote w:type="continuationSeparator" w:id="0">
    <w:p w:rsidR="004A22E8" w:rsidRDefault="004A22E8" w:rsidP="0042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0D40B5" wp14:editId="377825E3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E8" w:rsidRDefault="004A22E8" w:rsidP="00422938">
      <w:r>
        <w:separator/>
      </w:r>
    </w:p>
  </w:footnote>
  <w:footnote w:type="continuationSeparator" w:id="0">
    <w:p w:rsidR="004A22E8" w:rsidRDefault="004A22E8" w:rsidP="0042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6737ADCB" wp14:editId="5E1328B3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Header"/>
    </w:pPr>
  </w:p>
  <w:p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954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9177" w:hanging="361"/>
      </w:pPr>
      <w:rPr>
        <w:rFonts w:hint="default"/>
      </w:rPr>
    </w:lvl>
  </w:abstractNum>
  <w:abstractNum w:abstractNumId="1" w15:restartNumberingAfterBreak="0">
    <w:nsid w:val="4D487C85"/>
    <w:multiLevelType w:val="hybridMultilevel"/>
    <w:tmpl w:val="ABC4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44FB"/>
    <w:multiLevelType w:val="hybridMultilevel"/>
    <w:tmpl w:val="4CEA40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8"/>
    <w:rsid w:val="00081CA7"/>
    <w:rsid w:val="000D21E4"/>
    <w:rsid w:val="003051F9"/>
    <w:rsid w:val="003302F8"/>
    <w:rsid w:val="00343BB7"/>
    <w:rsid w:val="003B3E3D"/>
    <w:rsid w:val="003D537B"/>
    <w:rsid w:val="00422938"/>
    <w:rsid w:val="004A22E8"/>
    <w:rsid w:val="0054418C"/>
    <w:rsid w:val="00551ED6"/>
    <w:rsid w:val="005D550B"/>
    <w:rsid w:val="0061032F"/>
    <w:rsid w:val="00675B88"/>
    <w:rsid w:val="006B3504"/>
    <w:rsid w:val="00706EA5"/>
    <w:rsid w:val="007900D2"/>
    <w:rsid w:val="007D1474"/>
    <w:rsid w:val="007E4FD4"/>
    <w:rsid w:val="008607E5"/>
    <w:rsid w:val="008746BE"/>
    <w:rsid w:val="00884F68"/>
    <w:rsid w:val="008E72F8"/>
    <w:rsid w:val="009D0710"/>
    <w:rsid w:val="009D26D0"/>
    <w:rsid w:val="00A232AA"/>
    <w:rsid w:val="00AB394E"/>
    <w:rsid w:val="00B9100C"/>
    <w:rsid w:val="00C22F55"/>
    <w:rsid w:val="00C972A7"/>
    <w:rsid w:val="00CC42A4"/>
    <w:rsid w:val="00E97F21"/>
    <w:rsid w:val="00EE1946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A9FFFF-9843-4D18-BEBE-99BD38F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  <w:style w:type="paragraph" w:styleId="Title">
    <w:name w:val="Title"/>
    <w:basedOn w:val="Normal"/>
    <w:link w:val="TitleChar"/>
    <w:qFormat/>
    <w:rsid w:val="008607E5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607E5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E0BB-E467-404E-B54C-7A2A57E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- Ghana Letterhead Edit.indd</vt:lpstr>
    </vt:vector>
  </TitlesOfParts>
  <Company>Lancaster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creator>Paya, Ivan</dc:creator>
  <cp:lastModifiedBy>Pavlidis, Efthymios</cp:lastModifiedBy>
  <cp:revision>2</cp:revision>
  <cp:lastPrinted>2015-06-16T08:38:00Z</cp:lastPrinted>
  <dcterms:created xsi:type="dcterms:W3CDTF">2022-11-01T11:56:00Z</dcterms:created>
  <dcterms:modified xsi:type="dcterms:W3CDTF">2022-11-01T11:56:00Z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</Properties>
</file>