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96E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7FDC5A00" wp14:editId="4375A218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175B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616F951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7A676A9E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6C723990" w14:textId="3C551D52" w:rsidR="002865AE" w:rsidRPr="008E671A" w:rsidRDefault="002865AE" w:rsidP="008E671A">
      <w:pPr>
        <w:widowControl w:val="0"/>
        <w:autoSpaceDE w:val="0"/>
        <w:autoSpaceDN w:val="0"/>
        <w:spacing w:before="1"/>
        <w:ind w:left="1338" w:right="1359"/>
        <w:jc w:val="center"/>
        <w:rPr>
          <w:rFonts w:ascii="Calibri" w:eastAsia="Calibri" w:hAnsi="Calibri" w:cs="Calibri"/>
          <w:b/>
          <w:sz w:val="24"/>
          <w:szCs w:val="24"/>
          <w:lang w:eastAsia="en-US" w:bidi="en-US"/>
        </w:rPr>
      </w:pPr>
      <w:r w:rsidRPr="008E671A">
        <w:rPr>
          <w:rFonts w:ascii="Calibri" w:eastAsia="Calibri" w:hAnsi="Calibri" w:cs="Calibri"/>
          <w:b/>
          <w:sz w:val="24"/>
          <w:szCs w:val="24"/>
          <w:lang w:eastAsia="en-US" w:bidi="en-US"/>
        </w:rPr>
        <w:t>JOB DESCRIPTION</w:t>
      </w:r>
    </w:p>
    <w:p w14:paraId="191BA253" w14:textId="09074A7C" w:rsidR="000F6CE1" w:rsidRPr="008E671A" w:rsidRDefault="00C5466F" w:rsidP="008E671A">
      <w:pPr>
        <w:widowControl w:val="0"/>
        <w:autoSpaceDE w:val="0"/>
        <w:autoSpaceDN w:val="0"/>
        <w:spacing w:before="1"/>
        <w:ind w:left="1338" w:right="1359"/>
        <w:jc w:val="center"/>
        <w:rPr>
          <w:rFonts w:ascii="Calibri" w:eastAsia="Calibri" w:hAnsi="Calibri" w:cs="Calibri"/>
          <w:b/>
          <w:sz w:val="24"/>
          <w:szCs w:val="24"/>
          <w:lang w:eastAsia="en-US" w:bidi="en-US"/>
        </w:rPr>
      </w:pPr>
      <w:r>
        <w:rPr>
          <w:rFonts w:ascii="Calibri" w:eastAsia="Calibri" w:hAnsi="Calibri" w:cs="Calibri"/>
          <w:b/>
          <w:sz w:val="24"/>
          <w:szCs w:val="24"/>
          <w:lang w:eastAsia="en-US" w:bidi="en-US"/>
        </w:rPr>
        <w:t xml:space="preserve">Senior </w:t>
      </w:r>
      <w:r w:rsidR="008E671A" w:rsidRPr="008E671A">
        <w:rPr>
          <w:rFonts w:ascii="Calibri" w:eastAsia="Calibri" w:hAnsi="Calibri" w:cs="Calibri"/>
          <w:b/>
          <w:sz w:val="24"/>
          <w:szCs w:val="24"/>
          <w:lang w:eastAsia="en-US" w:bidi="en-US"/>
        </w:rPr>
        <w:t xml:space="preserve">Research Associate – </w:t>
      </w:r>
      <w:r w:rsidR="00D31698">
        <w:rPr>
          <w:rFonts w:ascii="Calibri" w:eastAsia="Calibri" w:hAnsi="Calibri" w:cs="Calibri"/>
          <w:b/>
          <w:sz w:val="24"/>
          <w:szCs w:val="24"/>
          <w:lang w:eastAsia="en-US" w:bidi="en-US"/>
        </w:rPr>
        <w:t>Linguistics and English Language</w:t>
      </w:r>
      <w:r w:rsidR="008E671A" w:rsidRPr="008E671A">
        <w:rPr>
          <w:rFonts w:ascii="Calibri" w:eastAsia="Calibri" w:hAnsi="Calibri" w:cs="Calibri"/>
          <w:b/>
          <w:sz w:val="24"/>
          <w:szCs w:val="24"/>
          <w:lang w:eastAsia="en-US" w:bidi="en-US"/>
        </w:rPr>
        <w:t xml:space="preserve"> </w:t>
      </w:r>
    </w:p>
    <w:p w14:paraId="542F0485" w14:textId="77777777" w:rsidR="00A02069" w:rsidRPr="00B351D6" w:rsidRDefault="00A02069" w:rsidP="0097729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B351D6" w14:paraId="785DCA65" w14:textId="77777777" w:rsidTr="02F54587">
        <w:tc>
          <w:tcPr>
            <w:tcW w:w="7244" w:type="dxa"/>
            <w:vAlign w:val="center"/>
          </w:tcPr>
          <w:p w14:paraId="2ACD4F44" w14:textId="678E48F9" w:rsidR="00A02069" w:rsidRPr="00B351D6" w:rsidRDefault="00A02069" w:rsidP="008C072B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Job Title:</w:t>
            </w:r>
            <w:r w:rsidR="00844C15"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C072B" w:rsidRPr="00B351D6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Research Associate</w:t>
                </w:r>
                <w:r w:rsidR="008E671A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</w:t>
                </w:r>
                <w:r w:rsidR="008E671A" w:rsidRPr="008E671A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– 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Linguistics (metaphor analysis)</w:t>
                </w:r>
              </w:sdtContent>
            </w:sdt>
          </w:p>
        </w:tc>
        <w:tc>
          <w:tcPr>
            <w:tcW w:w="3215" w:type="dxa"/>
            <w:vAlign w:val="center"/>
          </w:tcPr>
          <w:p w14:paraId="21669B3A" w14:textId="547ABC17" w:rsidR="00A02069" w:rsidRPr="00B351D6" w:rsidRDefault="00A02069" w:rsidP="008C072B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Present Grade:</w:t>
            </w: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C072B" w:rsidRPr="00B351D6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Grade 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7</w:t>
                </w:r>
                <w:r w:rsidR="00D916D5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P</w:t>
                </w:r>
              </w:sdtContent>
            </w:sdt>
          </w:p>
        </w:tc>
      </w:tr>
      <w:tr w:rsidR="00A02069" w:rsidRPr="00B351D6" w14:paraId="184D0A87" w14:textId="77777777" w:rsidTr="02F54587">
        <w:trPr>
          <w:trHeight w:val="467"/>
        </w:trPr>
        <w:tc>
          <w:tcPr>
            <w:tcW w:w="10459" w:type="dxa"/>
            <w:gridSpan w:val="2"/>
            <w:vAlign w:val="center"/>
          </w:tcPr>
          <w:p w14:paraId="412A8C16" w14:textId="43044004" w:rsidR="00A02069" w:rsidRPr="00B351D6" w:rsidRDefault="00A02069" w:rsidP="008C072B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Department/College:</w:t>
            </w: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Linguistics and English Language</w:t>
                </w:r>
                <w:r w:rsidR="00A07321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(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LAEL</w:t>
                </w:r>
                <w:r w:rsidR="00A07321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)</w:t>
                </w:r>
              </w:sdtContent>
            </w:sdt>
          </w:p>
        </w:tc>
      </w:tr>
      <w:tr w:rsidR="00A02069" w:rsidRPr="00B351D6" w14:paraId="4378396E" w14:textId="77777777" w:rsidTr="02F54587">
        <w:tc>
          <w:tcPr>
            <w:tcW w:w="10459" w:type="dxa"/>
            <w:gridSpan w:val="2"/>
            <w:vAlign w:val="center"/>
          </w:tcPr>
          <w:p w14:paraId="5E998B0C" w14:textId="519B01A5" w:rsidR="00A02069" w:rsidRPr="00B351D6" w:rsidRDefault="00A02069" w:rsidP="00524C74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Directly responsible to:</w:t>
            </w: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="00844C15" w:rsidRPr="00B351D6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025423">
                  <w:rPr>
                    <w:rStyle w:val="Style4"/>
                    <w:rFonts w:asciiTheme="minorHAnsi" w:hAnsiTheme="minorHAnsi" w:cstheme="minorHAnsi"/>
                    <w:szCs w:val="22"/>
                  </w:rPr>
                  <w:t>P</w:t>
                </w:r>
                <w:r w:rsidR="00025423">
                  <w:rPr>
                    <w:rStyle w:val="Style4"/>
                  </w:rPr>
                  <w:t xml:space="preserve">rofessor </w:t>
                </w:r>
                <w:r w:rsidR="00D31698">
                  <w:rPr>
                    <w:rStyle w:val="Style4"/>
                  </w:rPr>
                  <w:t>Elena Semino</w:t>
                </w:r>
              </w:sdtContent>
            </w:sdt>
          </w:p>
        </w:tc>
      </w:tr>
      <w:tr w:rsidR="00A02069" w:rsidRPr="00B351D6" w14:paraId="10F11766" w14:textId="77777777" w:rsidTr="02F54587">
        <w:tc>
          <w:tcPr>
            <w:tcW w:w="10459" w:type="dxa"/>
            <w:gridSpan w:val="2"/>
            <w:vAlign w:val="center"/>
          </w:tcPr>
          <w:p w14:paraId="76400447" w14:textId="347B54F9" w:rsidR="00A02069" w:rsidRPr="00B351D6" w:rsidRDefault="00A02069" w:rsidP="008C072B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Supervisory responsibility for:</w:t>
            </w: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E4E06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n/a</w:t>
                </w:r>
              </w:sdtContent>
            </w:sdt>
          </w:p>
        </w:tc>
      </w:tr>
      <w:tr w:rsidR="00A02069" w:rsidRPr="00B351D6" w14:paraId="14B2D3DA" w14:textId="77777777" w:rsidTr="02F54587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0C1B646C" w14:textId="77777777" w:rsidR="00A02069" w:rsidRPr="00B351D6" w:rsidRDefault="00A02069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Other contacts</w:t>
            </w:r>
          </w:p>
          <w:p w14:paraId="11E837D6" w14:textId="77777777" w:rsidR="00A02069" w:rsidRPr="00B351D6" w:rsidRDefault="00A02069" w:rsidP="00857F0A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ab/>
            </w:r>
          </w:p>
        </w:tc>
      </w:tr>
      <w:tr w:rsidR="00DC3206" w:rsidRPr="00025423" w14:paraId="5218D1D1" w14:textId="77777777" w:rsidTr="02F54587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61422" w14:textId="106BB77F" w:rsidR="00DC3206" w:rsidRPr="00025423" w:rsidRDefault="00DC320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025423">
              <w:rPr>
                <w:rFonts w:asciiTheme="minorHAnsi" w:hAnsiTheme="minorHAnsi" w:cstheme="minorHAnsi"/>
                <w:b/>
                <w:szCs w:val="22"/>
                <w:lang w:val="en-GB"/>
              </w:rPr>
              <w:t>Internal:</w:t>
            </w:r>
            <w:r w:rsidR="00844C15" w:rsidRPr="00025423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9C2A6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Prof</w:t>
                </w:r>
                <w:r w:rsidR="005F49A3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essors</w:t>
                </w:r>
                <w:r w:rsidR="009C2A6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Paul </w:t>
                </w:r>
                <w:proofErr w:type="spellStart"/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Rayson</w:t>
                </w:r>
                <w:proofErr w:type="spellEnd"/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</w:t>
                </w:r>
                <w:r w:rsidR="009C2A6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(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School of Computing and Communications)</w:t>
                </w:r>
                <w:r w:rsidR="009C2A6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and Sheila Payne (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International Observatory on End-of-Life Care</w:t>
                </w:r>
                <w:r w:rsidR="00F8072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) </w:t>
                </w:r>
                <w:r w:rsidR="003B7A0E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and other c</w:t>
                </w:r>
                <w:r w:rsidR="00025423" w:rsidRPr="00025423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olleagues with</w:t>
                </w:r>
                <w:r w:rsidR="00025423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in </w:t>
                </w:r>
                <w:r w:rsidR="00CE4E06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the</w:t>
                </w:r>
                <w:r w:rsidR="00F8072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CASS 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and UCREL </w:t>
                </w:r>
                <w:r w:rsidR="00CE4E06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research centre</w:t>
                </w:r>
                <w:r w:rsidR="00F8072F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s</w:t>
                </w:r>
                <w:r w:rsidR="00025423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; colleagues within </w:t>
                </w:r>
                <w:r w:rsidR="00D31698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Department</w:t>
                </w:r>
                <w:r w:rsidR="00EE350B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, </w:t>
                </w:r>
                <w:r w:rsidR="00054564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>Faculty</w:t>
                </w:r>
                <w:r w:rsidR="00025423">
                  <w:rPr>
                    <w:rStyle w:val="Style4"/>
                    <w:rFonts w:asciiTheme="minorHAnsi" w:hAnsiTheme="minorHAnsi" w:cstheme="minorHAnsi"/>
                    <w:szCs w:val="22"/>
                    <w:lang w:val="en-GB"/>
                  </w:rPr>
                  <w:t xml:space="preserve"> and University.</w:t>
                </w:r>
              </w:sdtContent>
            </w:sdt>
          </w:p>
          <w:p w14:paraId="6BEF3032" w14:textId="77777777" w:rsidR="00DC3206" w:rsidRPr="00025423" w:rsidRDefault="00DC320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DC3206" w:rsidRPr="00B351D6" w14:paraId="3E56C9F7" w14:textId="77777777" w:rsidTr="02F54587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1D362F3F" w14:textId="038EA563" w:rsidR="00DC3206" w:rsidRPr="00B351D6" w:rsidRDefault="00DC3206" w:rsidP="0097729E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B351D6">
              <w:rPr>
                <w:rFonts w:asciiTheme="minorHAnsi" w:hAnsiTheme="minorHAnsi" w:cstheme="minorHAnsi"/>
                <w:b/>
                <w:szCs w:val="22"/>
                <w:lang w:val="en-GB"/>
              </w:rPr>
              <w:t>External:</w:t>
            </w:r>
            <w:r w:rsidRPr="00B351D6">
              <w:rPr>
                <w:rFonts w:asciiTheme="minorHAnsi" w:hAnsiTheme="minorHAnsi" w:cstheme="minorHAnsi"/>
                <w:szCs w:val="22"/>
                <w:lang w:val="en-GB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  <w:lang w:val="en-GB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szCs w:val="22"/>
                    </w:rPr>
                    <w:id w:val="161465142"/>
                    <w:placeholder>
                      <w:docPart w:val="5A75B40DCAB527488E78D9CE904428D1"/>
                    </w:placeholder>
                  </w:sdtPr>
                  <w:sdtContent>
                    <w:r w:rsidR="00F8072F">
                      <w:rPr>
                        <w:rFonts w:asciiTheme="minorHAnsi" w:hAnsiTheme="minorHAnsi" w:cstheme="minorHAnsi"/>
                        <w:bCs/>
                        <w:szCs w:val="22"/>
                      </w:rPr>
                      <w:t>S</w:t>
                    </w:r>
                    <w:r w:rsidR="00CE4E06">
                      <w:rPr>
                        <w:rFonts w:asciiTheme="minorHAnsi" w:hAnsiTheme="minorHAnsi" w:cstheme="minorHAnsi"/>
                      </w:rPr>
                      <w:t>takeholders and project partners</w:t>
                    </w:r>
                    <w:r w:rsidR="00F8072F">
                      <w:rPr>
                        <w:rFonts w:asciiTheme="minorHAnsi" w:hAnsiTheme="minorHAnsi" w:cstheme="minorHAnsi"/>
                      </w:rPr>
                      <w:t xml:space="preserve"> in the 4D PICTURE project.</w:t>
                    </w:r>
                  </w:sdtContent>
                </w:sdt>
              </w:sdtContent>
            </w:sdt>
            <w:r w:rsidR="00025423" w:rsidRPr="00025423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</w:p>
          <w:p w14:paraId="42BF4214" w14:textId="77777777" w:rsidR="00DC3206" w:rsidRPr="00B351D6" w:rsidRDefault="00DC3206" w:rsidP="0097729E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</w:tr>
      <w:tr w:rsidR="00A02069" w:rsidRPr="00B351D6" w14:paraId="5FEEBF25" w14:textId="77777777" w:rsidTr="005A783A">
        <w:trPr>
          <w:trHeight w:val="9017"/>
        </w:trPr>
        <w:tc>
          <w:tcPr>
            <w:tcW w:w="10459" w:type="dxa"/>
            <w:gridSpan w:val="2"/>
            <w:vAlign w:val="center"/>
          </w:tcPr>
          <w:p w14:paraId="6B5DD178" w14:textId="47275A8E" w:rsidR="00F220E9" w:rsidRPr="00B351D6" w:rsidRDefault="00A02069" w:rsidP="02F54587">
            <w:pPr>
              <w:rPr>
                <w:rFonts w:asciiTheme="minorHAnsi" w:hAnsiTheme="minorHAnsi" w:cstheme="minorBidi"/>
                <w:b/>
                <w:bCs/>
                <w:lang w:val="en-GB"/>
              </w:rPr>
            </w:pPr>
            <w:r w:rsidRPr="02F54587">
              <w:rPr>
                <w:rFonts w:asciiTheme="minorHAnsi" w:hAnsiTheme="minorHAnsi" w:cstheme="minorBidi"/>
                <w:b/>
                <w:bCs/>
                <w:lang w:val="en-GB"/>
              </w:rPr>
              <w:t>Major Duties:</w:t>
            </w:r>
          </w:p>
          <w:p w14:paraId="6E6D71B4" w14:textId="77777777" w:rsidR="007008E4" w:rsidRPr="00B351D6" w:rsidRDefault="007008E4" w:rsidP="007008E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A0E0EEF" w14:textId="5894B0B6" w:rsidR="00054564" w:rsidRPr="004C6315" w:rsidRDefault="00A07321" w:rsidP="00054564">
            <w:pPr>
              <w:numPr>
                <w:ilvl w:val="0"/>
                <w:numId w:val="6"/>
              </w:numPr>
              <w:spacing w:before="40"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Undertake research and development necessary to achieve the goals of </w:t>
            </w:r>
            <w:r w:rsidR="00F8072F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the 4D PICTURE project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 and </w:t>
            </w:r>
            <w:r w:rsidRPr="004C6315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specifically Lancaster University’s responsibilities within the project</w:t>
            </w:r>
            <w:r w:rsidR="00054564" w:rsidRPr="004C6315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.</w:t>
            </w:r>
          </w:p>
          <w:p w14:paraId="474AFD5F" w14:textId="77777777" w:rsidR="00054564" w:rsidRPr="004C6315" w:rsidRDefault="00054564" w:rsidP="00054564">
            <w:pPr>
              <w:spacing w:before="40" w:after="200" w:line="276" w:lineRule="auto"/>
              <w:ind w:left="720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</w:p>
          <w:p w14:paraId="56CF690D" w14:textId="11FAF894" w:rsidR="00D31698" w:rsidRPr="005F49A3" w:rsidRDefault="00D31698" w:rsidP="00D316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5F49A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C</w:t>
            </w:r>
            <w:proofErr w:type="spellStart"/>
            <w:r w:rsidRPr="005F49A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onduct</w:t>
            </w:r>
            <w:proofErr w:type="spellEnd"/>
            <w:r w:rsidRPr="005F49A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research on the use of metaphor</w:t>
            </w:r>
            <w:r w:rsidR="005F49A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 xml:space="preserve"> </w:t>
            </w:r>
            <w:r w:rsidRPr="005F49A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t>for the experience of cancer in a variety of English language datasets, using both manual analysis and corpus-based methods.</w:t>
            </w:r>
            <w:r w:rsidR="005F49A3">
              <w:rPr>
                <w:rFonts w:asciiTheme="minorHAnsi" w:eastAsiaTheme="minorHAnsi" w:hAnsiTheme="minorHAnsi" w:cstheme="minorHAnsi"/>
                <w:bCs/>
                <w:color w:val="000000" w:themeColor="text1"/>
                <w:lang w:eastAsia="en-US"/>
              </w:rPr>
              <w:br/>
            </w:r>
          </w:p>
          <w:p w14:paraId="461CB819" w14:textId="392C5A24" w:rsidR="00D31698" w:rsidRPr="004C6315" w:rsidRDefault="00D31698" w:rsidP="007E1F7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4C6315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Contribute to the development of a new English version of the Metaphor Menu for People with cancer, and share expertise with colleagues developing versions in other languages.</w:t>
            </w:r>
            <w:r w:rsidRPr="004C6315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br/>
            </w:r>
          </w:p>
          <w:p w14:paraId="7E27F5D4" w14:textId="135C9098" w:rsidR="00054564" w:rsidRDefault="007E1F7B" w:rsidP="000545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Assist in the planning, development and delivery of the research project, including working effectively with the broader project teams</w:t>
            </w:r>
            <w:r w:rsidR="00F8072F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 in Lancaster and </w:t>
            </w:r>
            <w:r w:rsidR="004E5EF9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external </w:t>
            </w:r>
            <w:r w:rsidR="00F8072F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work package partners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 to achieve the project goals, and liaise directly with partners and stakeholders for impact and engagement</w:t>
            </w:r>
            <w:r w:rsidR="00054564" w:rsidRPr="00054564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. </w:t>
            </w:r>
          </w:p>
          <w:p w14:paraId="544021AF" w14:textId="77777777" w:rsidR="00054564" w:rsidRDefault="00054564" w:rsidP="00054564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</w:p>
          <w:p w14:paraId="74574BA7" w14:textId="24F7FB69" w:rsidR="00054564" w:rsidRPr="007E1F7B" w:rsidRDefault="007E1F7B" w:rsidP="007E1F7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Collaborate with the project team to disseminate </w:t>
            </w:r>
            <w:r w:rsidR="00054564" w:rsidRPr="00054564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 xml:space="preserve">findings with researchers across a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variety of audiences, including participation and presentation of results at national and international events</w:t>
            </w:r>
            <w:r w:rsidR="00054564" w:rsidRPr="00054564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.</w:t>
            </w:r>
            <w:r w:rsidR="00054564" w:rsidRPr="007E1F7B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</w:p>
          <w:p w14:paraId="2EDA1B94" w14:textId="262F0172" w:rsidR="00054564" w:rsidRPr="00054564" w:rsidRDefault="00054564" w:rsidP="0005456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054564">
              <w:rPr>
                <w:rFonts w:asciiTheme="minorHAnsi" w:eastAsiaTheme="minorHAnsi" w:hAnsiTheme="minorHAnsi" w:cstheme="minorHAnsi"/>
                <w:szCs w:val="22"/>
                <w:lang w:val="en-GB" w:eastAsia="en-US"/>
              </w:rPr>
              <w:t xml:space="preserve"> </w:t>
            </w:r>
          </w:p>
          <w:p w14:paraId="0060D077" w14:textId="0C51B32C" w:rsidR="00054564" w:rsidRPr="00054564" w:rsidRDefault="00054564" w:rsidP="000545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05456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Participate in regular </w:t>
            </w:r>
            <w:r w:rsidR="00F8072F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international </w:t>
            </w:r>
            <w:r w:rsidRPr="0005456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project meetings and in research networks more broadl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y</w:t>
            </w:r>
            <w:r w:rsidR="007E1F7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, and contribute to progress reports of meetings that describe the results of the projects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</w:p>
          <w:p w14:paraId="6F371FA2" w14:textId="77777777" w:rsidR="00054564" w:rsidRPr="00054564" w:rsidRDefault="00054564" w:rsidP="0005456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</w:p>
          <w:p w14:paraId="1709E264" w14:textId="13151B3E" w:rsidR="00054564" w:rsidRPr="00054564" w:rsidRDefault="00054564" w:rsidP="000545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05456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Contribute to the national and international research reputation of the project</w:t>
            </w:r>
            <w:r w:rsidR="007E1F7B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teams and Lancaster University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</w:p>
          <w:p w14:paraId="50E169A2" w14:textId="77777777" w:rsidR="00054564" w:rsidRPr="00054564" w:rsidRDefault="00054564" w:rsidP="0005456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</w:p>
          <w:p w14:paraId="6B55335A" w14:textId="1B9488D7" w:rsidR="00054564" w:rsidRPr="00054564" w:rsidRDefault="00054564" w:rsidP="000545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05456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Participate in and/or take the lead on (as appropriate) the writing of new follow-on research proposals that build on the results of the project.</w:t>
            </w:r>
          </w:p>
          <w:p w14:paraId="15A64ECF" w14:textId="77777777" w:rsidR="00054564" w:rsidRPr="00054564" w:rsidRDefault="00054564" w:rsidP="00AC4BC7">
            <w:pP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</w:p>
          <w:p w14:paraId="028A26A9" w14:textId="03150298" w:rsidR="005A783A" w:rsidRPr="005A783A" w:rsidRDefault="005A783A" w:rsidP="000C3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  <w:t>Assist the project investigators in obtaining ethical approval for the research in Lancaster.</w:t>
            </w:r>
          </w:p>
          <w:p w14:paraId="08F9DBD8" w14:textId="77777777" w:rsidR="005A783A" w:rsidRDefault="005A783A" w:rsidP="005A783A">
            <w:pPr>
              <w:pStyle w:val="ListParagraph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14:paraId="1254F2AE" w14:textId="10B81F01" w:rsidR="00857F0A" w:rsidRPr="00AC4BC7" w:rsidRDefault="00054564" w:rsidP="000C3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  <w:lang w:val="en-GB" w:eastAsia="en-US"/>
              </w:rPr>
            </w:pPr>
            <w:r w:rsidRPr="0005456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lastRenderedPageBreak/>
              <w:t xml:space="preserve">Undertake </w:t>
            </w:r>
            <w:r w:rsidRPr="00054564">
              <w:rPr>
                <w:rFonts w:asciiTheme="minorHAnsi" w:hAnsiTheme="minorHAnsi" w:cstheme="minorHAnsi"/>
                <w:szCs w:val="22"/>
              </w:rPr>
              <w:t xml:space="preserve">any other duties as required by the </w:t>
            </w:r>
            <w:r>
              <w:rPr>
                <w:rFonts w:asciiTheme="minorHAnsi" w:hAnsiTheme="minorHAnsi" w:cstheme="minorHAnsi"/>
                <w:szCs w:val="22"/>
              </w:rPr>
              <w:t>Principal Investigator</w:t>
            </w:r>
            <w:r w:rsidR="003B7A0E">
              <w:rPr>
                <w:rFonts w:asciiTheme="minorHAnsi" w:hAnsiTheme="minorHAnsi" w:cstheme="minorHAnsi"/>
                <w:szCs w:val="22"/>
              </w:rPr>
              <w:t>s</w:t>
            </w:r>
            <w:r w:rsidRPr="00054564">
              <w:rPr>
                <w:rFonts w:asciiTheme="minorHAnsi" w:hAnsiTheme="minorHAnsi" w:cstheme="minorHAnsi"/>
                <w:szCs w:val="22"/>
              </w:rPr>
              <w:t xml:space="preserve"> or nominated representative.</w:t>
            </w:r>
          </w:p>
        </w:tc>
      </w:tr>
    </w:tbl>
    <w:p w14:paraId="4FC6273E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F9C"/>
    <w:multiLevelType w:val="hybridMultilevel"/>
    <w:tmpl w:val="6E066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884"/>
    <w:multiLevelType w:val="hybridMultilevel"/>
    <w:tmpl w:val="418E6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F6580"/>
    <w:multiLevelType w:val="hybridMultilevel"/>
    <w:tmpl w:val="73B0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170E"/>
    <w:multiLevelType w:val="hybridMultilevel"/>
    <w:tmpl w:val="39FCE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D2CBA"/>
    <w:multiLevelType w:val="hybridMultilevel"/>
    <w:tmpl w:val="4162B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427948">
    <w:abstractNumId w:val="5"/>
  </w:num>
  <w:num w:numId="2" w16cid:durableId="1946116398">
    <w:abstractNumId w:val="6"/>
  </w:num>
  <w:num w:numId="3" w16cid:durableId="1396660395">
    <w:abstractNumId w:val="4"/>
  </w:num>
  <w:num w:numId="4" w16cid:durableId="274678418">
    <w:abstractNumId w:val="3"/>
  </w:num>
  <w:num w:numId="5" w16cid:durableId="138499213">
    <w:abstractNumId w:val="2"/>
  </w:num>
  <w:num w:numId="6" w16cid:durableId="1421485900">
    <w:abstractNumId w:val="1"/>
  </w:num>
  <w:num w:numId="7" w16cid:durableId="127011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6211"/>
    <w:rsid w:val="00025423"/>
    <w:rsid w:val="00054564"/>
    <w:rsid w:val="000605A4"/>
    <w:rsid w:val="00091093"/>
    <w:rsid w:val="000B38D9"/>
    <w:rsid w:val="000C36FE"/>
    <w:rsid w:val="000D364C"/>
    <w:rsid w:val="000E4CAA"/>
    <w:rsid w:val="000F2254"/>
    <w:rsid w:val="000F6CE1"/>
    <w:rsid w:val="00102F49"/>
    <w:rsid w:val="00176F60"/>
    <w:rsid w:val="001932E8"/>
    <w:rsid w:val="00202700"/>
    <w:rsid w:val="002865AE"/>
    <w:rsid w:val="002C2849"/>
    <w:rsid w:val="002F2F2C"/>
    <w:rsid w:val="003246ED"/>
    <w:rsid w:val="0034206F"/>
    <w:rsid w:val="00396BA0"/>
    <w:rsid w:val="003B7A0E"/>
    <w:rsid w:val="003C3D90"/>
    <w:rsid w:val="00403E23"/>
    <w:rsid w:val="00410EC0"/>
    <w:rsid w:val="004152F4"/>
    <w:rsid w:val="0048282B"/>
    <w:rsid w:val="004A1D35"/>
    <w:rsid w:val="004A7A3E"/>
    <w:rsid w:val="004B6862"/>
    <w:rsid w:val="004C6315"/>
    <w:rsid w:val="004E5A5F"/>
    <w:rsid w:val="004E5EF9"/>
    <w:rsid w:val="005114FF"/>
    <w:rsid w:val="005217BC"/>
    <w:rsid w:val="00524C74"/>
    <w:rsid w:val="00555C47"/>
    <w:rsid w:val="005A783A"/>
    <w:rsid w:val="005F49A3"/>
    <w:rsid w:val="00613C96"/>
    <w:rsid w:val="00621B71"/>
    <w:rsid w:val="0065072A"/>
    <w:rsid w:val="0066595F"/>
    <w:rsid w:val="006C2EA8"/>
    <w:rsid w:val="006E3C96"/>
    <w:rsid w:val="007008E4"/>
    <w:rsid w:val="00765C4D"/>
    <w:rsid w:val="007A2DA0"/>
    <w:rsid w:val="007E1F7B"/>
    <w:rsid w:val="00821C02"/>
    <w:rsid w:val="00844C15"/>
    <w:rsid w:val="00844EF1"/>
    <w:rsid w:val="00852CD2"/>
    <w:rsid w:val="00857F0A"/>
    <w:rsid w:val="00867B4E"/>
    <w:rsid w:val="0087122F"/>
    <w:rsid w:val="008C072B"/>
    <w:rsid w:val="008E671A"/>
    <w:rsid w:val="009204F1"/>
    <w:rsid w:val="009509A8"/>
    <w:rsid w:val="009709A8"/>
    <w:rsid w:val="0097729E"/>
    <w:rsid w:val="009C2A6F"/>
    <w:rsid w:val="009C3467"/>
    <w:rsid w:val="009C7E8F"/>
    <w:rsid w:val="009D287F"/>
    <w:rsid w:val="00A02069"/>
    <w:rsid w:val="00A07321"/>
    <w:rsid w:val="00AB5A4B"/>
    <w:rsid w:val="00AC4BC7"/>
    <w:rsid w:val="00AC626A"/>
    <w:rsid w:val="00AD14AE"/>
    <w:rsid w:val="00AE33E8"/>
    <w:rsid w:val="00AF41DD"/>
    <w:rsid w:val="00B16A38"/>
    <w:rsid w:val="00B17620"/>
    <w:rsid w:val="00B21C59"/>
    <w:rsid w:val="00B351D6"/>
    <w:rsid w:val="00B56F08"/>
    <w:rsid w:val="00B639C7"/>
    <w:rsid w:val="00BE0D0D"/>
    <w:rsid w:val="00BE5F8A"/>
    <w:rsid w:val="00BF0E47"/>
    <w:rsid w:val="00BF165B"/>
    <w:rsid w:val="00C221F0"/>
    <w:rsid w:val="00C30628"/>
    <w:rsid w:val="00C5466F"/>
    <w:rsid w:val="00C853E0"/>
    <w:rsid w:val="00C93AF7"/>
    <w:rsid w:val="00CE4E06"/>
    <w:rsid w:val="00D30895"/>
    <w:rsid w:val="00D31698"/>
    <w:rsid w:val="00D36657"/>
    <w:rsid w:val="00D74AB0"/>
    <w:rsid w:val="00D916D5"/>
    <w:rsid w:val="00DB696E"/>
    <w:rsid w:val="00DC3206"/>
    <w:rsid w:val="00DC3239"/>
    <w:rsid w:val="00DC7119"/>
    <w:rsid w:val="00DD3DD2"/>
    <w:rsid w:val="00DF6A03"/>
    <w:rsid w:val="00E554CB"/>
    <w:rsid w:val="00EB08B8"/>
    <w:rsid w:val="00EB2BEA"/>
    <w:rsid w:val="00EC65BC"/>
    <w:rsid w:val="00ED5E17"/>
    <w:rsid w:val="00EE350B"/>
    <w:rsid w:val="00F220E9"/>
    <w:rsid w:val="00F22E99"/>
    <w:rsid w:val="00F23346"/>
    <w:rsid w:val="00F25B34"/>
    <w:rsid w:val="00F26228"/>
    <w:rsid w:val="00F62001"/>
    <w:rsid w:val="00F8072F"/>
    <w:rsid w:val="00F8693A"/>
    <w:rsid w:val="00FA06B7"/>
    <w:rsid w:val="00FB213C"/>
    <w:rsid w:val="00FF0DF8"/>
    <w:rsid w:val="02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6ED36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1"/>
    <w:qFormat/>
    <w:rsid w:val="008C072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46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46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6E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6ED"/>
    <w:rPr>
      <w:b/>
      <w:bCs/>
      <w:lang w:val="en-US"/>
    </w:rPr>
  </w:style>
  <w:style w:type="paragraph" w:styleId="Revision">
    <w:name w:val="Revision"/>
    <w:hidden/>
    <w:uiPriority w:val="99"/>
    <w:semiHidden/>
    <w:rsid w:val="00B351D6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5A75B40DCAB527488E78D9CE9044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573F-6702-6A4F-9269-5A58C84FC0B9}"/>
      </w:docPartPr>
      <w:docPartBody>
        <w:p w:rsidR="000F48F1" w:rsidRDefault="001932E8" w:rsidP="001932E8">
          <w:pPr>
            <w:pStyle w:val="5A75B40DCAB527488E78D9CE904428D1"/>
          </w:pPr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D0BE1"/>
    <w:rsid w:val="000F48F1"/>
    <w:rsid w:val="001932E8"/>
    <w:rsid w:val="002200D3"/>
    <w:rsid w:val="002A4DE1"/>
    <w:rsid w:val="002A635A"/>
    <w:rsid w:val="003D6C6F"/>
    <w:rsid w:val="004C4CC5"/>
    <w:rsid w:val="004D206D"/>
    <w:rsid w:val="00556703"/>
    <w:rsid w:val="00695CFF"/>
    <w:rsid w:val="006C70C8"/>
    <w:rsid w:val="00700D50"/>
    <w:rsid w:val="007D73F8"/>
    <w:rsid w:val="00805C11"/>
    <w:rsid w:val="008C0375"/>
    <w:rsid w:val="008E49BD"/>
    <w:rsid w:val="00AB5A4B"/>
    <w:rsid w:val="00C00C70"/>
    <w:rsid w:val="00F169F2"/>
    <w:rsid w:val="00F70AAD"/>
    <w:rsid w:val="00F840A7"/>
    <w:rsid w:val="00F92366"/>
    <w:rsid w:val="00F93F3D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2E8"/>
    <w:rPr>
      <w:color w:val="808080"/>
    </w:rPr>
  </w:style>
  <w:style w:type="paragraph" w:customStyle="1" w:styleId="5A75B40DCAB527488E78D9CE904428D1">
    <w:name w:val="5A75B40DCAB527488E78D9CE904428D1"/>
    <w:rsid w:val="001932E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2F8C63248F4EBEB6D133BF4509BA" ma:contentTypeVersion="2" ma:contentTypeDescription="Create a new document." ma:contentTypeScope="" ma:versionID="790b941a5278c4ac48e986651b227d37">
  <xsd:schema xmlns:xsd="http://www.w3.org/2001/XMLSchema" xmlns:xs="http://www.w3.org/2001/XMLSchema" xmlns:p="http://schemas.microsoft.com/office/2006/metadata/properties" xmlns:ns2="7f5fc62b-b4c8-4a58-828c-e6907af7f0aa" targetNamespace="http://schemas.microsoft.com/office/2006/metadata/properties" ma:root="true" ma:fieldsID="e69aad230939e23edd95962194589a1e" ns2:_="">
    <xsd:import namespace="7f5fc62b-b4c8-4a58-828c-e6907af7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c62b-b4c8-4a58-828c-e6907af7f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76CC9-E0DD-467C-9633-5558925A3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62F96-A0F5-4793-BB77-04297D1CC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F9C00-0EC1-4E63-AB8A-E22D7E928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c62b-b4c8-4a58-828c-e6907af7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Semino, Elena</cp:lastModifiedBy>
  <cp:revision>7</cp:revision>
  <cp:lastPrinted>2019-09-26T09:23:00Z</cp:lastPrinted>
  <dcterms:created xsi:type="dcterms:W3CDTF">2022-10-20T21:09:00Z</dcterms:created>
  <dcterms:modified xsi:type="dcterms:W3CDTF">2022-11-06T17:31:00Z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0x010100A6342F8C63248F4EBEB6D133BF4509BA</vt:lpwstr>
  </property>
</Properties>
</file>