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920" w:rsidRDefault="00AC0920" w:rsidP="000B02E8">
      <w:pPr>
        <w:pStyle w:val="Heading1"/>
        <w:ind w:left="426"/>
        <w:rPr>
          <w:rFonts w:asciiTheme="minorHAnsi" w:hAnsiTheme="minorHAnsi" w:cstheme="minorHAnsi"/>
          <w:sz w:val="24"/>
          <w:szCs w:val="24"/>
          <w:u w:val="none"/>
        </w:rPr>
      </w:pPr>
      <w:bookmarkStart w:id="0" w:name="_GoBack"/>
      <w:bookmarkEnd w:id="0"/>
      <w:r>
        <w:rPr>
          <w:noProof/>
        </w:rPr>
        <w:drawing>
          <wp:anchor distT="0" distB="0" distL="114300" distR="114300" simplePos="0" relativeHeight="251658240" behindDoc="0" locked="0" layoutInCell="1" allowOverlap="1" wp14:anchorId="6BB7BD5B">
            <wp:simplePos x="0" y="0"/>
            <wp:positionH relativeFrom="column">
              <wp:posOffset>3076575</wp:posOffset>
            </wp:positionH>
            <wp:positionV relativeFrom="paragraph">
              <wp:posOffset>0</wp:posOffset>
            </wp:positionV>
            <wp:extent cx="2908800" cy="914400"/>
            <wp:effectExtent l="0" t="0" r="6350" b="0"/>
            <wp:wrapSquare wrapText="bothSides"/>
            <wp:docPr id="1" name="Picture 1" descr="C:\Users\jennerk\AppData\Local\Microsoft\Windows\Temporary Internet Files\Content.Outlook\XLJMDCHH\LU - Logo - Positive (CMYK) (2).jpg" title="Lancaster University Logo"/>
            <wp:cNvGraphicFramePr/>
            <a:graphic xmlns:a="http://schemas.openxmlformats.org/drawingml/2006/main">
              <a:graphicData uri="http://schemas.openxmlformats.org/drawingml/2006/picture">
                <pic:pic xmlns:pic="http://schemas.openxmlformats.org/drawingml/2006/picture">
                  <pic:nvPicPr>
                    <pic:cNvPr id="1" name="Picture 1" descr="C:\Users\jennerk\AppData\Local\Microsoft\Windows\Temporary Internet Files\Content.Outlook\XLJMDCHH\LU - Logo - Positive (CMYK) (2).jpg" title="Lancaster University Logo"/>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8800" cy="914400"/>
                    </a:xfrm>
                    <a:prstGeom prst="rect">
                      <a:avLst/>
                    </a:prstGeom>
                    <a:noFill/>
                    <a:ln>
                      <a:noFill/>
                    </a:ln>
                  </pic:spPr>
                </pic:pic>
              </a:graphicData>
            </a:graphic>
            <wp14:sizeRelH relativeFrom="margin">
              <wp14:pctWidth>0</wp14:pctWidth>
            </wp14:sizeRelH>
          </wp:anchor>
        </w:drawing>
      </w:r>
    </w:p>
    <w:p w:rsidR="00AC0920" w:rsidRDefault="00AC0920" w:rsidP="000B02E8">
      <w:pPr>
        <w:pStyle w:val="Heading1"/>
        <w:ind w:left="426"/>
        <w:rPr>
          <w:rFonts w:asciiTheme="minorHAnsi" w:hAnsiTheme="minorHAnsi" w:cstheme="minorHAnsi"/>
          <w:sz w:val="24"/>
          <w:szCs w:val="24"/>
          <w:u w:val="none"/>
        </w:rPr>
      </w:pPr>
    </w:p>
    <w:p w:rsidR="00AC0920" w:rsidRDefault="00AC0920" w:rsidP="000B02E8">
      <w:pPr>
        <w:pStyle w:val="Heading1"/>
        <w:ind w:left="426"/>
        <w:rPr>
          <w:rFonts w:asciiTheme="minorHAnsi" w:hAnsiTheme="minorHAnsi" w:cstheme="minorHAnsi"/>
          <w:sz w:val="24"/>
          <w:szCs w:val="24"/>
          <w:u w:val="none"/>
        </w:rPr>
      </w:pPr>
    </w:p>
    <w:p w:rsidR="00AC0920" w:rsidRDefault="00AC0920" w:rsidP="000B02E8">
      <w:pPr>
        <w:pStyle w:val="Heading1"/>
        <w:ind w:left="426"/>
        <w:rPr>
          <w:rFonts w:asciiTheme="minorHAnsi" w:hAnsiTheme="minorHAnsi" w:cstheme="minorHAnsi"/>
          <w:sz w:val="24"/>
          <w:szCs w:val="24"/>
          <w:u w:val="none"/>
        </w:rPr>
      </w:pPr>
    </w:p>
    <w:p w:rsidR="00AC0920" w:rsidRDefault="00AC0920" w:rsidP="000B02E8">
      <w:pPr>
        <w:pStyle w:val="Heading1"/>
        <w:ind w:left="426"/>
        <w:rPr>
          <w:rFonts w:asciiTheme="minorHAnsi" w:hAnsiTheme="minorHAnsi" w:cstheme="minorHAnsi"/>
          <w:sz w:val="24"/>
          <w:szCs w:val="24"/>
          <w:u w:val="none"/>
        </w:rPr>
      </w:pPr>
    </w:p>
    <w:p w:rsidR="00AC0920" w:rsidRDefault="00AC0920" w:rsidP="000B02E8">
      <w:pPr>
        <w:pStyle w:val="Heading1"/>
        <w:ind w:left="426"/>
        <w:rPr>
          <w:rFonts w:asciiTheme="minorHAnsi" w:hAnsiTheme="minorHAnsi" w:cstheme="minorHAnsi"/>
          <w:sz w:val="24"/>
          <w:szCs w:val="24"/>
          <w:u w:val="none"/>
        </w:rPr>
      </w:pPr>
    </w:p>
    <w:p w:rsidR="00AC0920" w:rsidRDefault="00AC0920" w:rsidP="000B02E8">
      <w:pPr>
        <w:pStyle w:val="Heading1"/>
        <w:ind w:left="426"/>
        <w:rPr>
          <w:rFonts w:asciiTheme="minorHAnsi" w:hAnsiTheme="minorHAnsi" w:cstheme="minorHAnsi"/>
          <w:sz w:val="24"/>
          <w:szCs w:val="24"/>
          <w:u w:val="none"/>
        </w:rPr>
      </w:pPr>
    </w:p>
    <w:p w:rsidR="000B02E8" w:rsidRDefault="000A346E" w:rsidP="000B02E8">
      <w:pPr>
        <w:pStyle w:val="Heading1"/>
        <w:ind w:left="426"/>
        <w:rPr>
          <w:rFonts w:asciiTheme="minorHAnsi" w:hAnsiTheme="minorHAnsi" w:cstheme="minorHAnsi"/>
          <w:sz w:val="24"/>
          <w:szCs w:val="24"/>
          <w:u w:val="none"/>
        </w:rPr>
      </w:pPr>
      <w:r w:rsidRPr="000A346E">
        <w:rPr>
          <w:rFonts w:asciiTheme="minorHAnsi" w:hAnsiTheme="minorHAnsi" w:cstheme="minorHAnsi"/>
          <w:sz w:val="24"/>
          <w:szCs w:val="24"/>
          <w:u w:val="none"/>
        </w:rPr>
        <w:t xml:space="preserve">JOB DESCRIPTION: </w:t>
      </w:r>
      <w:r w:rsidR="000B02E8">
        <w:rPr>
          <w:rFonts w:asciiTheme="minorHAnsi" w:hAnsiTheme="minorHAnsi" w:cstheme="minorHAnsi"/>
          <w:sz w:val="24"/>
          <w:szCs w:val="24"/>
          <w:u w:val="none"/>
        </w:rPr>
        <w:t>PROFESSOR OF INFORMATION SYSTEMS</w:t>
      </w:r>
    </w:p>
    <w:p w:rsidR="000A346E" w:rsidRPr="000B02E8" w:rsidRDefault="000A346E" w:rsidP="000B02E8">
      <w:pPr>
        <w:pStyle w:val="Heading1"/>
        <w:ind w:left="426"/>
        <w:rPr>
          <w:rFonts w:asciiTheme="minorHAnsi" w:hAnsiTheme="minorHAnsi" w:cstheme="minorHAnsi"/>
          <w:b w:val="0"/>
          <w:sz w:val="24"/>
          <w:szCs w:val="24"/>
          <w:u w:val="none"/>
        </w:rPr>
      </w:pPr>
      <w:r w:rsidRPr="000B02E8">
        <w:rPr>
          <w:rFonts w:asciiTheme="minorHAnsi" w:hAnsiTheme="minorHAnsi" w:cstheme="minorHAnsi"/>
          <w:sz w:val="24"/>
          <w:szCs w:val="24"/>
          <w:u w:val="none"/>
        </w:rPr>
        <w:t>REF: A</w:t>
      </w:r>
      <w:r w:rsidR="000B02E8">
        <w:rPr>
          <w:rFonts w:asciiTheme="minorHAnsi" w:hAnsiTheme="minorHAnsi" w:cstheme="minorHAnsi"/>
          <w:sz w:val="24"/>
          <w:szCs w:val="24"/>
          <w:u w:val="none"/>
        </w:rPr>
        <w:t>XXX</w:t>
      </w:r>
    </w:p>
    <w:p w:rsidR="000A346E" w:rsidRPr="000A346E" w:rsidRDefault="000A346E" w:rsidP="00EA468C">
      <w:pPr>
        <w:pStyle w:val="Heading1"/>
        <w:ind w:left="426"/>
        <w:rPr>
          <w:rFonts w:asciiTheme="minorHAnsi" w:hAnsiTheme="minorHAnsi"/>
          <w:sz w:val="22"/>
          <w:szCs w:val="22"/>
          <w:u w:val="none"/>
        </w:rPr>
      </w:pPr>
    </w:p>
    <w:tbl>
      <w:tblPr>
        <w:tblW w:w="10425" w:type="dxa"/>
        <w:jc w:val="center"/>
        <w:tblLayout w:type="fixed"/>
        <w:tblCellMar>
          <w:left w:w="105" w:type="dxa"/>
          <w:right w:w="105" w:type="dxa"/>
        </w:tblCellMar>
        <w:tblLook w:val="0000" w:firstRow="0" w:lastRow="0" w:firstColumn="0" w:lastColumn="0" w:noHBand="0" w:noVBand="0"/>
      </w:tblPr>
      <w:tblGrid>
        <w:gridCol w:w="7506"/>
        <w:gridCol w:w="2919"/>
      </w:tblGrid>
      <w:tr w:rsidR="000A346E" w:rsidRPr="00592B50" w:rsidTr="005E7B4F">
        <w:trPr>
          <w:jc w:val="center"/>
        </w:trPr>
        <w:tc>
          <w:tcPr>
            <w:tcW w:w="7506" w:type="dxa"/>
            <w:tcBorders>
              <w:top w:val="threeDEmboss" w:sz="6" w:space="0" w:color="auto"/>
              <w:left w:val="threeDEmboss" w:sz="6" w:space="0" w:color="auto"/>
              <w:bottom w:val="threeDEmboss" w:sz="6" w:space="0" w:color="auto"/>
              <w:right w:val="threeDEmboss" w:sz="6" w:space="0" w:color="auto"/>
            </w:tcBorders>
          </w:tcPr>
          <w:p w:rsidR="000A346E" w:rsidRPr="00592B50" w:rsidRDefault="000A346E" w:rsidP="000B02E8">
            <w:pPr>
              <w:rPr>
                <w:rFonts w:asciiTheme="minorHAnsi" w:hAnsiTheme="minorHAnsi"/>
                <w:sz w:val="22"/>
                <w:szCs w:val="22"/>
              </w:rPr>
            </w:pPr>
            <w:r w:rsidRPr="00592B50">
              <w:rPr>
                <w:rFonts w:asciiTheme="minorHAnsi" w:hAnsiTheme="minorHAnsi"/>
                <w:b/>
                <w:sz w:val="22"/>
                <w:szCs w:val="22"/>
              </w:rPr>
              <w:t>Job Title</w:t>
            </w:r>
            <w:r w:rsidRPr="00592B50">
              <w:rPr>
                <w:rFonts w:asciiTheme="minorHAnsi" w:hAnsiTheme="minorHAnsi"/>
                <w:sz w:val="22"/>
                <w:szCs w:val="22"/>
              </w:rPr>
              <w:t xml:space="preserve">: </w:t>
            </w:r>
            <w:r>
              <w:rPr>
                <w:rFonts w:asciiTheme="minorHAnsi" w:hAnsiTheme="minorHAnsi"/>
                <w:sz w:val="22"/>
                <w:szCs w:val="22"/>
              </w:rPr>
              <w:t xml:space="preserve"> </w:t>
            </w:r>
            <w:r w:rsidR="000B02E8">
              <w:rPr>
                <w:rFonts w:asciiTheme="minorHAnsi" w:hAnsiTheme="minorHAnsi"/>
                <w:sz w:val="22"/>
                <w:szCs w:val="22"/>
              </w:rPr>
              <w:t>Professor of Information Systems</w:t>
            </w:r>
          </w:p>
          <w:p w:rsidR="000A346E" w:rsidRPr="00592B50" w:rsidRDefault="000A346E" w:rsidP="005E7B4F">
            <w:pPr>
              <w:rPr>
                <w:rFonts w:asciiTheme="minorHAnsi" w:hAnsiTheme="minorHAnsi"/>
                <w:sz w:val="22"/>
                <w:szCs w:val="22"/>
              </w:rPr>
            </w:pPr>
          </w:p>
        </w:tc>
        <w:tc>
          <w:tcPr>
            <w:tcW w:w="2919" w:type="dxa"/>
            <w:tcBorders>
              <w:top w:val="threeDEmboss" w:sz="6" w:space="0" w:color="auto"/>
              <w:left w:val="threeDEmboss" w:sz="6" w:space="0" w:color="auto"/>
              <w:bottom w:val="threeDEmboss" w:sz="6" w:space="0" w:color="auto"/>
              <w:right w:val="threeDEmboss" w:sz="6" w:space="0" w:color="auto"/>
            </w:tcBorders>
          </w:tcPr>
          <w:p w:rsidR="000A346E" w:rsidRPr="00592B50" w:rsidRDefault="000A346E" w:rsidP="005E7B4F">
            <w:pPr>
              <w:rPr>
                <w:rFonts w:asciiTheme="minorHAnsi" w:hAnsiTheme="minorHAnsi"/>
                <w:sz w:val="22"/>
                <w:szCs w:val="22"/>
              </w:rPr>
            </w:pPr>
            <w:r w:rsidRPr="00592B50">
              <w:rPr>
                <w:rFonts w:asciiTheme="minorHAnsi" w:hAnsiTheme="minorHAnsi"/>
                <w:b/>
                <w:sz w:val="22"/>
                <w:szCs w:val="22"/>
              </w:rPr>
              <w:t xml:space="preserve">Grade: </w:t>
            </w:r>
            <w:r w:rsidR="000B02E8">
              <w:rPr>
                <w:rFonts w:asciiTheme="minorHAnsi" w:hAnsiTheme="minorHAnsi"/>
                <w:sz w:val="22"/>
                <w:szCs w:val="22"/>
              </w:rPr>
              <w:t>Professorial</w:t>
            </w:r>
          </w:p>
        </w:tc>
      </w:tr>
      <w:tr w:rsidR="000A346E" w:rsidRPr="00592B50" w:rsidTr="005E7B4F">
        <w:trPr>
          <w:trHeight w:val="570"/>
          <w:jc w:val="center"/>
        </w:trPr>
        <w:tc>
          <w:tcPr>
            <w:tcW w:w="10425" w:type="dxa"/>
            <w:gridSpan w:val="2"/>
            <w:tcBorders>
              <w:top w:val="threeDEmboss" w:sz="6" w:space="0" w:color="auto"/>
              <w:left w:val="threeDEmboss" w:sz="6" w:space="0" w:color="auto"/>
              <w:bottom w:val="threeDEmboss" w:sz="6" w:space="0" w:color="auto"/>
              <w:right w:val="threeDEmboss" w:sz="6" w:space="0" w:color="auto"/>
            </w:tcBorders>
          </w:tcPr>
          <w:p w:rsidR="000A346E" w:rsidRPr="00592B50" w:rsidRDefault="000A346E" w:rsidP="005E7B4F">
            <w:pPr>
              <w:rPr>
                <w:rFonts w:asciiTheme="minorHAnsi" w:hAnsiTheme="minorHAnsi"/>
                <w:sz w:val="22"/>
                <w:szCs w:val="22"/>
              </w:rPr>
            </w:pPr>
            <w:r w:rsidRPr="00592B50">
              <w:rPr>
                <w:rFonts w:asciiTheme="minorHAnsi" w:hAnsiTheme="minorHAnsi"/>
                <w:b/>
                <w:sz w:val="22"/>
                <w:szCs w:val="22"/>
              </w:rPr>
              <w:t xml:space="preserve">Department/College: </w:t>
            </w:r>
            <w:r w:rsidRPr="00592B50">
              <w:rPr>
                <w:rFonts w:asciiTheme="minorHAnsi" w:hAnsiTheme="minorHAnsi"/>
                <w:sz w:val="22"/>
                <w:szCs w:val="22"/>
              </w:rPr>
              <w:t>Department of Management Science, Lancaster University Management School</w:t>
            </w:r>
          </w:p>
        </w:tc>
      </w:tr>
      <w:tr w:rsidR="000A346E" w:rsidRPr="00592B50" w:rsidTr="005E7B4F">
        <w:trPr>
          <w:trHeight w:val="570"/>
          <w:jc w:val="center"/>
        </w:trPr>
        <w:tc>
          <w:tcPr>
            <w:tcW w:w="10425" w:type="dxa"/>
            <w:gridSpan w:val="2"/>
            <w:tcBorders>
              <w:top w:val="threeDEmboss" w:sz="6" w:space="0" w:color="auto"/>
              <w:left w:val="threeDEmboss" w:sz="6" w:space="0" w:color="auto"/>
              <w:bottom w:val="threeDEmboss" w:sz="6" w:space="0" w:color="auto"/>
              <w:right w:val="threeDEmboss" w:sz="6" w:space="0" w:color="auto"/>
            </w:tcBorders>
          </w:tcPr>
          <w:p w:rsidR="000A346E" w:rsidRPr="00592B50" w:rsidRDefault="000A346E" w:rsidP="005E7B4F">
            <w:pPr>
              <w:rPr>
                <w:rFonts w:asciiTheme="minorHAnsi" w:hAnsiTheme="minorHAnsi"/>
                <w:sz w:val="22"/>
                <w:szCs w:val="22"/>
              </w:rPr>
            </w:pPr>
            <w:r w:rsidRPr="00592B50">
              <w:rPr>
                <w:rFonts w:asciiTheme="minorHAnsi" w:hAnsiTheme="minorHAnsi"/>
                <w:b/>
                <w:sz w:val="22"/>
                <w:szCs w:val="22"/>
              </w:rPr>
              <w:t xml:space="preserve">Directly responsible to: </w:t>
            </w:r>
            <w:r w:rsidRPr="00592B50">
              <w:rPr>
                <w:rFonts w:asciiTheme="minorHAnsi" w:hAnsiTheme="minorHAnsi"/>
                <w:sz w:val="22"/>
                <w:szCs w:val="22"/>
              </w:rPr>
              <w:t>Head of Department of Management Science</w:t>
            </w:r>
          </w:p>
        </w:tc>
      </w:tr>
      <w:tr w:rsidR="000A346E" w:rsidRPr="00592B50" w:rsidTr="005E7B4F">
        <w:trPr>
          <w:trHeight w:val="570"/>
          <w:jc w:val="center"/>
        </w:trPr>
        <w:tc>
          <w:tcPr>
            <w:tcW w:w="10425" w:type="dxa"/>
            <w:gridSpan w:val="2"/>
            <w:tcBorders>
              <w:top w:val="threeDEmboss" w:sz="6" w:space="0" w:color="auto"/>
              <w:left w:val="threeDEmboss" w:sz="6" w:space="0" w:color="auto"/>
              <w:bottom w:val="threeDEmboss" w:sz="6" w:space="0" w:color="auto"/>
              <w:right w:val="threeDEmboss" w:sz="6" w:space="0" w:color="auto"/>
            </w:tcBorders>
          </w:tcPr>
          <w:p w:rsidR="000A346E" w:rsidRPr="00592B50" w:rsidRDefault="000A346E" w:rsidP="005E7B4F">
            <w:pPr>
              <w:rPr>
                <w:rFonts w:asciiTheme="minorHAnsi" w:hAnsiTheme="minorHAnsi"/>
                <w:sz w:val="22"/>
                <w:szCs w:val="22"/>
              </w:rPr>
            </w:pPr>
            <w:r w:rsidRPr="00592B50">
              <w:rPr>
                <w:rFonts w:asciiTheme="minorHAnsi" w:hAnsiTheme="minorHAnsi"/>
                <w:b/>
                <w:sz w:val="22"/>
                <w:szCs w:val="22"/>
              </w:rPr>
              <w:t xml:space="preserve">Supervisory responsibility for: </w:t>
            </w:r>
            <w:r w:rsidRPr="00592B50">
              <w:rPr>
                <w:rFonts w:asciiTheme="minorHAnsi" w:hAnsiTheme="minorHAnsi"/>
                <w:sz w:val="22"/>
                <w:szCs w:val="22"/>
              </w:rPr>
              <w:t>N/A</w:t>
            </w:r>
          </w:p>
        </w:tc>
      </w:tr>
      <w:tr w:rsidR="000A346E" w:rsidRPr="00592B50" w:rsidTr="005E7B4F">
        <w:trPr>
          <w:trHeight w:val="840"/>
          <w:jc w:val="center"/>
        </w:trPr>
        <w:tc>
          <w:tcPr>
            <w:tcW w:w="10425" w:type="dxa"/>
            <w:gridSpan w:val="2"/>
            <w:tcBorders>
              <w:top w:val="threeDEmboss" w:sz="6" w:space="0" w:color="auto"/>
              <w:left w:val="threeDEmboss" w:sz="6" w:space="0" w:color="auto"/>
              <w:bottom w:val="threeDEmboss" w:sz="6" w:space="0" w:color="auto"/>
              <w:right w:val="threeDEmboss" w:sz="6" w:space="0" w:color="auto"/>
            </w:tcBorders>
          </w:tcPr>
          <w:p w:rsidR="000A346E" w:rsidRPr="00592B50" w:rsidRDefault="000A346E" w:rsidP="005E7B4F">
            <w:pPr>
              <w:rPr>
                <w:rFonts w:asciiTheme="minorHAnsi" w:hAnsiTheme="minorHAnsi"/>
                <w:b/>
                <w:sz w:val="22"/>
                <w:szCs w:val="22"/>
                <w:u w:val="single"/>
              </w:rPr>
            </w:pPr>
            <w:r w:rsidRPr="00592B50">
              <w:rPr>
                <w:rFonts w:asciiTheme="minorHAnsi" w:hAnsiTheme="minorHAnsi"/>
                <w:b/>
                <w:sz w:val="22"/>
                <w:szCs w:val="22"/>
                <w:u w:val="single"/>
              </w:rPr>
              <w:t>Other contacts</w:t>
            </w:r>
          </w:p>
          <w:p w:rsidR="000A346E" w:rsidRPr="00592B50" w:rsidRDefault="000A346E" w:rsidP="005E7B4F">
            <w:pPr>
              <w:ind w:left="154"/>
              <w:rPr>
                <w:rFonts w:asciiTheme="minorHAnsi" w:hAnsiTheme="minorHAnsi"/>
                <w:sz w:val="22"/>
                <w:szCs w:val="22"/>
              </w:rPr>
            </w:pPr>
            <w:r w:rsidRPr="00592B50">
              <w:rPr>
                <w:rFonts w:asciiTheme="minorHAnsi" w:hAnsiTheme="minorHAnsi"/>
                <w:b/>
                <w:sz w:val="22"/>
                <w:szCs w:val="22"/>
              </w:rPr>
              <w:t xml:space="preserve">Internal: </w:t>
            </w:r>
            <w:r w:rsidRPr="00592B50">
              <w:rPr>
                <w:rFonts w:asciiTheme="minorHAnsi" w:hAnsiTheme="minorHAnsi"/>
                <w:sz w:val="22"/>
                <w:szCs w:val="22"/>
              </w:rPr>
              <w:t>Colleagues within the Department of Management Science and the Management School; students; colleagues in other faculties; providers of student support; central administration; ISS; library.</w:t>
            </w: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0A346E" w:rsidTr="005E7B4F">
              <w:trPr>
                <w:trHeight w:val="244"/>
              </w:trPr>
              <w:tc>
                <w:tcPr>
                  <w:tcW w:w="10334" w:type="dxa"/>
                </w:tcPr>
                <w:p w:rsidR="000A346E" w:rsidRDefault="000A346E" w:rsidP="005E7B4F">
                  <w:pPr>
                    <w:pStyle w:val="Default"/>
                    <w:rPr>
                      <w:sz w:val="22"/>
                      <w:szCs w:val="22"/>
                    </w:rPr>
                  </w:pPr>
                  <w:r w:rsidRPr="00592B50">
                    <w:rPr>
                      <w:rFonts w:asciiTheme="minorHAnsi" w:hAnsiTheme="minorHAnsi"/>
                      <w:b/>
                      <w:sz w:val="22"/>
                      <w:szCs w:val="22"/>
                    </w:rPr>
                    <w:t>External:</w:t>
                  </w:r>
                  <w:r w:rsidRPr="00592B50">
                    <w:rPr>
                      <w:rFonts w:asciiTheme="minorHAnsi" w:hAnsiTheme="minorHAnsi"/>
                      <w:sz w:val="22"/>
                      <w:szCs w:val="22"/>
                    </w:rPr>
                    <w:t xml:space="preserve"> </w:t>
                  </w:r>
                  <w:r>
                    <w:t xml:space="preserve"> </w:t>
                  </w:r>
                  <w:r>
                    <w:rPr>
                      <w:sz w:val="22"/>
                      <w:szCs w:val="22"/>
                    </w:rPr>
                    <w:t xml:space="preserve">Academic community, external examiners, research funding bodies, professional bodies, private, non-profit and public sector organizations. </w:t>
                  </w:r>
                </w:p>
              </w:tc>
            </w:tr>
          </w:tbl>
          <w:p w:rsidR="000A346E" w:rsidRPr="00592B50" w:rsidRDefault="000A346E" w:rsidP="005E7B4F">
            <w:pPr>
              <w:rPr>
                <w:rFonts w:asciiTheme="minorHAnsi" w:hAnsiTheme="minorHAnsi"/>
                <w:sz w:val="22"/>
                <w:szCs w:val="22"/>
              </w:rPr>
            </w:pPr>
          </w:p>
        </w:tc>
      </w:tr>
      <w:tr w:rsidR="000A346E" w:rsidRPr="00592B50" w:rsidTr="005E7B4F">
        <w:trPr>
          <w:jc w:val="center"/>
        </w:trPr>
        <w:tc>
          <w:tcPr>
            <w:tcW w:w="10425" w:type="dxa"/>
            <w:gridSpan w:val="2"/>
            <w:tcBorders>
              <w:top w:val="threeDEmboss" w:sz="6" w:space="0" w:color="auto"/>
              <w:left w:val="threeDEmboss" w:sz="6" w:space="0" w:color="auto"/>
              <w:bottom w:val="threeDEmboss" w:sz="6" w:space="0" w:color="auto"/>
              <w:right w:val="threeDEmboss" w:sz="6" w:space="0" w:color="auto"/>
            </w:tcBorders>
          </w:tcPr>
          <w:p w:rsidR="000A346E" w:rsidRPr="00592B50" w:rsidRDefault="000A346E" w:rsidP="005E7B4F">
            <w:pPr>
              <w:rPr>
                <w:rFonts w:asciiTheme="minorHAnsi" w:hAnsiTheme="minorHAnsi"/>
                <w:b/>
                <w:sz w:val="22"/>
                <w:szCs w:val="22"/>
              </w:rPr>
            </w:pPr>
            <w:r w:rsidRPr="00592B50">
              <w:rPr>
                <w:rFonts w:asciiTheme="minorHAnsi" w:hAnsiTheme="minorHAnsi"/>
                <w:b/>
                <w:sz w:val="22"/>
                <w:szCs w:val="22"/>
              </w:rPr>
              <w:t>Major Duties:</w:t>
            </w:r>
            <w:r>
              <w:rPr>
                <w:rFonts w:asciiTheme="minorHAnsi" w:hAnsiTheme="minorHAnsi"/>
                <w:b/>
                <w:sz w:val="22"/>
                <w:szCs w:val="22"/>
              </w:rPr>
              <w:t xml:space="preserve"> </w:t>
            </w:r>
          </w:p>
          <w:tbl>
            <w:tblPr>
              <w:tblW w:w="10335" w:type="dxa"/>
              <w:tblBorders>
                <w:top w:val="nil"/>
                <w:left w:val="nil"/>
                <w:bottom w:val="nil"/>
                <w:right w:val="nil"/>
              </w:tblBorders>
              <w:tblLayout w:type="fixed"/>
              <w:tblLook w:val="0000" w:firstRow="0" w:lastRow="0" w:firstColumn="0" w:lastColumn="0" w:noHBand="0" w:noVBand="0"/>
            </w:tblPr>
            <w:tblGrid>
              <w:gridCol w:w="10335"/>
            </w:tblGrid>
            <w:tr w:rsidR="000A346E" w:rsidTr="005E7B4F">
              <w:trPr>
                <w:trHeight w:val="3594"/>
              </w:trPr>
              <w:tc>
                <w:tcPr>
                  <w:tcW w:w="10335" w:type="dxa"/>
                </w:tcPr>
                <w:p w:rsidR="000A346E" w:rsidRDefault="000B02E8" w:rsidP="005E7B4F">
                  <w:pPr>
                    <w:pStyle w:val="Default"/>
                    <w:rPr>
                      <w:sz w:val="22"/>
                      <w:szCs w:val="22"/>
                    </w:rPr>
                  </w:pPr>
                  <w:r>
                    <w:rPr>
                      <w:sz w:val="22"/>
                      <w:szCs w:val="22"/>
                    </w:rPr>
                    <w:t>Develop and provide leadership in Information Systems and related disciplines through high profile research, teaching and management development activities</w:t>
                  </w:r>
                  <w:r w:rsidR="000A346E">
                    <w:rPr>
                      <w:sz w:val="22"/>
                      <w:szCs w:val="22"/>
                    </w:rPr>
                    <w:t xml:space="preserve">. More specifically: </w:t>
                  </w:r>
                </w:p>
                <w:p w:rsidR="000A346E" w:rsidRDefault="000A346E" w:rsidP="005E7B4F">
                  <w:pPr>
                    <w:pStyle w:val="Default"/>
                    <w:numPr>
                      <w:ilvl w:val="0"/>
                      <w:numId w:val="4"/>
                    </w:numPr>
                    <w:rPr>
                      <w:sz w:val="22"/>
                      <w:szCs w:val="22"/>
                    </w:rPr>
                  </w:pPr>
                  <w:r>
                    <w:rPr>
                      <w:sz w:val="22"/>
                      <w:szCs w:val="22"/>
                    </w:rPr>
                    <w:t xml:space="preserve">To engage in high quality research and publication through development of a research programme leading to publications in international peer-reviewed academic journals and to other appropriate forms of research output that can deliver Impact </w:t>
                  </w:r>
                </w:p>
                <w:p w:rsidR="000A346E" w:rsidRDefault="000B02E8" w:rsidP="005E7B4F">
                  <w:pPr>
                    <w:pStyle w:val="Default"/>
                    <w:numPr>
                      <w:ilvl w:val="0"/>
                      <w:numId w:val="4"/>
                    </w:numPr>
                    <w:rPr>
                      <w:sz w:val="22"/>
                      <w:szCs w:val="22"/>
                    </w:rPr>
                  </w:pPr>
                  <w:r>
                    <w:rPr>
                      <w:sz w:val="22"/>
                      <w:szCs w:val="22"/>
                    </w:rPr>
                    <w:t xml:space="preserve">Lead on the development of </w:t>
                  </w:r>
                  <w:r w:rsidR="000A346E">
                    <w:rPr>
                      <w:sz w:val="22"/>
                      <w:szCs w:val="22"/>
                    </w:rPr>
                    <w:t xml:space="preserve">research proposals to attract external funding for new research contracts and grants for the Department, and lead on identifying new opportunities for funds </w:t>
                  </w:r>
                </w:p>
                <w:p w:rsidR="000A346E" w:rsidRDefault="000A346E" w:rsidP="005E7B4F">
                  <w:pPr>
                    <w:pStyle w:val="Default"/>
                    <w:numPr>
                      <w:ilvl w:val="0"/>
                      <w:numId w:val="4"/>
                    </w:numPr>
                    <w:rPr>
                      <w:sz w:val="22"/>
                      <w:szCs w:val="22"/>
                    </w:rPr>
                  </w:pPr>
                  <w:r>
                    <w:rPr>
                      <w:sz w:val="22"/>
                      <w:szCs w:val="22"/>
                    </w:rPr>
                    <w:t xml:space="preserve">Lead research teams and academic initiatives </w:t>
                  </w:r>
                </w:p>
                <w:p w:rsidR="000A346E" w:rsidRDefault="000A346E" w:rsidP="005E7B4F">
                  <w:pPr>
                    <w:pStyle w:val="Default"/>
                    <w:numPr>
                      <w:ilvl w:val="0"/>
                      <w:numId w:val="4"/>
                    </w:numPr>
                    <w:rPr>
                      <w:sz w:val="22"/>
                      <w:szCs w:val="22"/>
                    </w:rPr>
                  </w:pPr>
                  <w:r>
                    <w:rPr>
                      <w:sz w:val="22"/>
                      <w:szCs w:val="22"/>
                    </w:rPr>
                    <w:t xml:space="preserve">Contribute to the development of PhD student supervision in the Department, through individual and joint supervision </w:t>
                  </w:r>
                </w:p>
                <w:p w:rsidR="000A346E" w:rsidRDefault="000A346E" w:rsidP="005E7B4F">
                  <w:pPr>
                    <w:pStyle w:val="Default"/>
                    <w:numPr>
                      <w:ilvl w:val="0"/>
                      <w:numId w:val="4"/>
                    </w:numPr>
                    <w:rPr>
                      <w:sz w:val="22"/>
                      <w:szCs w:val="22"/>
                    </w:rPr>
                  </w:pPr>
                  <w:r>
                    <w:rPr>
                      <w:sz w:val="22"/>
                      <w:szCs w:val="22"/>
                    </w:rPr>
                    <w:t xml:space="preserve">Contribute to the development of more junior colleagues through leadership and mentoring in the areas of research funding and PhD supervision </w:t>
                  </w:r>
                </w:p>
                <w:p w:rsidR="000A346E" w:rsidRDefault="000A346E" w:rsidP="005E7B4F">
                  <w:pPr>
                    <w:pStyle w:val="Default"/>
                    <w:numPr>
                      <w:ilvl w:val="0"/>
                      <w:numId w:val="4"/>
                    </w:numPr>
                    <w:rPr>
                      <w:sz w:val="22"/>
                      <w:szCs w:val="22"/>
                    </w:rPr>
                  </w:pPr>
                  <w:r>
                    <w:rPr>
                      <w:sz w:val="22"/>
                      <w:szCs w:val="22"/>
                    </w:rPr>
                    <w:t xml:space="preserve">Contribute to existing undergraduate and postgraduate teaching in the Department and within the wider Management School and its International Partners. In particular, lead on the design of new courses in terms of content, structure, forms of delivery, method of assessment, etc. </w:t>
                  </w:r>
                </w:p>
                <w:p w:rsidR="000A346E" w:rsidRDefault="000A346E" w:rsidP="005E7B4F">
                  <w:pPr>
                    <w:pStyle w:val="Default"/>
                    <w:numPr>
                      <w:ilvl w:val="0"/>
                      <w:numId w:val="4"/>
                    </w:numPr>
                    <w:rPr>
                      <w:sz w:val="22"/>
                      <w:szCs w:val="22"/>
                    </w:rPr>
                  </w:pPr>
                  <w:r>
                    <w:rPr>
                      <w:sz w:val="22"/>
                      <w:szCs w:val="22"/>
                    </w:rPr>
                    <w:t xml:space="preserve">Contribute to teaching of open and customer commissioned courses if required </w:t>
                  </w:r>
                </w:p>
                <w:p w:rsidR="000A346E" w:rsidRDefault="000A346E" w:rsidP="005E7B4F">
                  <w:pPr>
                    <w:pStyle w:val="Default"/>
                    <w:numPr>
                      <w:ilvl w:val="0"/>
                      <w:numId w:val="4"/>
                    </w:numPr>
                    <w:rPr>
                      <w:sz w:val="22"/>
                      <w:szCs w:val="22"/>
                    </w:rPr>
                  </w:pPr>
                  <w:r>
                    <w:rPr>
                      <w:sz w:val="22"/>
                      <w:szCs w:val="22"/>
                    </w:rPr>
                    <w:t xml:space="preserve">Supervise dissertation projects </w:t>
                  </w:r>
                </w:p>
                <w:p w:rsidR="000A346E" w:rsidRDefault="000A346E" w:rsidP="005E7B4F">
                  <w:pPr>
                    <w:pStyle w:val="Default"/>
                    <w:numPr>
                      <w:ilvl w:val="0"/>
                      <w:numId w:val="4"/>
                    </w:numPr>
                    <w:rPr>
                      <w:sz w:val="22"/>
                      <w:szCs w:val="22"/>
                    </w:rPr>
                  </w:pPr>
                  <w:r>
                    <w:rPr>
                      <w:sz w:val="22"/>
                      <w:szCs w:val="22"/>
                    </w:rPr>
                    <w:t xml:space="preserve">Be willing to be active in the major committees of the Department and the School </w:t>
                  </w:r>
                </w:p>
                <w:p w:rsidR="000A346E" w:rsidRDefault="000A346E" w:rsidP="005E7B4F">
                  <w:pPr>
                    <w:pStyle w:val="Default"/>
                    <w:numPr>
                      <w:ilvl w:val="0"/>
                      <w:numId w:val="4"/>
                    </w:numPr>
                    <w:rPr>
                      <w:sz w:val="22"/>
                      <w:szCs w:val="22"/>
                    </w:rPr>
                  </w:pPr>
                  <w:r>
                    <w:rPr>
                      <w:sz w:val="22"/>
                      <w:szCs w:val="22"/>
                    </w:rPr>
                    <w:t xml:space="preserve">Provide sabbatical cover and other support for colleagues where necessary </w:t>
                  </w:r>
                </w:p>
                <w:p w:rsidR="000A346E" w:rsidRDefault="000A346E" w:rsidP="005E7B4F">
                  <w:pPr>
                    <w:pStyle w:val="Default"/>
                    <w:numPr>
                      <w:ilvl w:val="0"/>
                      <w:numId w:val="4"/>
                    </w:numPr>
                    <w:rPr>
                      <w:sz w:val="22"/>
                      <w:szCs w:val="22"/>
                    </w:rPr>
                  </w:pPr>
                  <w:r>
                    <w:rPr>
                      <w:sz w:val="22"/>
                      <w:szCs w:val="22"/>
                    </w:rPr>
                    <w:t xml:space="preserve">Undertake other academic and administrative duties as required by the Head of Department or the Dean of the Faculty </w:t>
                  </w:r>
                </w:p>
                <w:p w:rsidR="000A346E" w:rsidRDefault="000A346E" w:rsidP="005E7B4F">
                  <w:pPr>
                    <w:pStyle w:val="Default"/>
                    <w:rPr>
                      <w:sz w:val="22"/>
                      <w:szCs w:val="22"/>
                    </w:rPr>
                  </w:pPr>
                </w:p>
              </w:tc>
            </w:tr>
          </w:tbl>
          <w:p w:rsidR="000A346E" w:rsidRPr="00592B50" w:rsidRDefault="000A346E" w:rsidP="005E7B4F">
            <w:pPr>
              <w:ind w:left="720"/>
              <w:rPr>
                <w:rFonts w:asciiTheme="minorHAnsi" w:hAnsiTheme="minorHAnsi"/>
                <w:sz w:val="22"/>
                <w:szCs w:val="22"/>
              </w:rPr>
            </w:pPr>
          </w:p>
        </w:tc>
      </w:tr>
    </w:tbl>
    <w:p w:rsidR="000A346E" w:rsidRDefault="000A346E" w:rsidP="000A346E">
      <w:r>
        <w:t xml:space="preserve"> </w:t>
      </w:r>
    </w:p>
    <w:p w:rsidR="000A346E" w:rsidRPr="000B02E8" w:rsidRDefault="000A346E" w:rsidP="000B02E8"/>
    <w:sectPr w:rsidR="000A346E" w:rsidRPr="000B02E8" w:rsidSect="00AC0920">
      <w:headerReference w:type="default" r:id="rId9"/>
      <w:pgSz w:w="12240" w:h="15840"/>
      <w:pgMar w:top="851"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555" w:rsidRDefault="00DC2555" w:rsidP="00592B50">
      <w:r>
        <w:separator/>
      </w:r>
    </w:p>
  </w:endnote>
  <w:endnote w:type="continuationSeparator" w:id="0">
    <w:p w:rsidR="00DC2555" w:rsidRDefault="00DC2555" w:rsidP="0059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555" w:rsidRDefault="00DC2555" w:rsidP="00592B50">
      <w:r>
        <w:separator/>
      </w:r>
    </w:p>
  </w:footnote>
  <w:footnote w:type="continuationSeparator" w:id="0">
    <w:p w:rsidR="00DC2555" w:rsidRDefault="00DC2555" w:rsidP="00592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9B8" w:rsidRDefault="00C259B8" w:rsidP="00FA4E3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02F9F"/>
    <w:multiLevelType w:val="hybridMultilevel"/>
    <w:tmpl w:val="27B6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A5F3A"/>
    <w:multiLevelType w:val="hybridMultilevel"/>
    <w:tmpl w:val="E816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E3058"/>
    <w:multiLevelType w:val="hybridMultilevel"/>
    <w:tmpl w:val="CC380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B17A7"/>
    <w:multiLevelType w:val="hybridMultilevel"/>
    <w:tmpl w:val="49942B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5B34C7"/>
    <w:multiLevelType w:val="hybridMultilevel"/>
    <w:tmpl w:val="CF323498"/>
    <w:lvl w:ilvl="0" w:tplc="47FC2518">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5836FF"/>
    <w:multiLevelType w:val="hybridMultilevel"/>
    <w:tmpl w:val="DCDA13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D130D31"/>
    <w:multiLevelType w:val="singleLevel"/>
    <w:tmpl w:val="30407D06"/>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EC8"/>
    <w:rsid w:val="00002A41"/>
    <w:rsid w:val="00006320"/>
    <w:rsid w:val="00052878"/>
    <w:rsid w:val="00053BA1"/>
    <w:rsid w:val="000A0547"/>
    <w:rsid w:val="000A346E"/>
    <w:rsid w:val="000B02E8"/>
    <w:rsid w:val="000D3295"/>
    <w:rsid w:val="000E17E8"/>
    <w:rsid w:val="000F0057"/>
    <w:rsid w:val="00132C46"/>
    <w:rsid w:val="001371B8"/>
    <w:rsid w:val="00146A68"/>
    <w:rsid w:val="00196F5B"/>
    <w:rsid w:val="00197C8E"/>
    <w:rsid w:val="001A2981"/>
    <w:rsid w:val="001B010B"/>
    <w:rsid w:val="001B33B6"/>
    <w:rsid w:val="001C258F"/>
    <w:rsid w:val="00223999"/>
    <w:rsid w:val="002341E8"/>
    <w:rsid w:val="002761B3"/>
    <w:rsid w:val="002B5FD7"/>
    <w:rsid w:val="002B71BB"/>
    <w:rsid w:val="002D335F"/>
    <w:rsid w:val="00351920"/>
    <w:rsid w:val="00387315"/>
    <w:rsid w:val="003E7BE8"/>
    <w:rsid w:val="00487286"/>
    <w:rsid w:val="004C0073"/>
    <w:rsid w:val="004F2EF1"/>
    <w:rsid w:val="00524561"/>
    <w:rsid w:val="00530025"/>
    <w:rsid w:val="00584822"/>
    <w:rsid w:val="00586646"/>
    <w:rsid w:val="00592B50"/>
    <w:rsid w:val="005C1578"/>
    <w:rsid w:val="0060756F"/>
    <w:rsid w:val="006159EC"/>
    <w:rsid w:val="00623C68"/>
    <w:rsid w:val="0066189C"/>
    <w:rsid w:val="00674B5C"/>
    <w:rsid w:val="006B17A6"/>
    <w:rsid w:val="007B0B88"/>
    <w:rsid w:val="007C473D"/>
    <w:rsid w:val="00892C06"/>
    <w:rsid w:val="008B3EC8"/>
    <w:rsid w:val="008C4B0F"/>
    <w:rsid w:val="008E062F"/>
    <w:rsid w:val="009114BC"/>
    <w:rsid w:val="009C23A1"/>
    <w:rsid w:val="00A974D1"/>
    <w:rsid w:val="00AC0920"/>
    <w:rsid w:val="00AC7687"/>
    <w:rsid w:val="00AE3850"/>
    <w:rsid w:val="00AF6F22"/>
    <w:rsid w:val="00B218B1"/>
    <w:rsid w:val="00BB79E9"/>
    <w:rsid w:val="00BD5465"/>
    <w:rsid w:val="00C03763"/>
    <w:rsid w:val="00C10F80"/>
    <w:rsid w:val="00C259B8"/>
    <w:rsid w:val="00CC5DCF"/>
    <w:rsid w:val="00CE7BD9"/>
    <w:rsid w:val="00D459EB"/>
    <w:rsid w:val="00D465CA"/>
    <w:rsid w:val="00DC2555"/>
    <w:rsid w:val="00DC5846"/>
    <w:rsid w:val="00E50B9C"/>
    <w:rsid w:val="00E71ED9"/>
    <w:rsid w:val="00E952B9"/>
    <w:rsid w:val="00EA468C"/>
    <w:rsid w:val="00EB748C"/>
    <w:rsid w:val="00EE6BB2"/>
    <w:rsid w:val="00F34072"/>
    <w:rsid w:val="00FA3258"/>
    <w:rsid w:val="00FA4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410452B"/>
  <w15:docId w15:val="{C03806F8-E5F3-410D-961F-591EB78A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315"/>
    <w:rPr>
      <w:lang w:eastAsia="en-US"/>
    </w:rPr>
  </w:style>
  <w:style w:type="paragraph" w:styleId="Heading1">
    <w:name w:val="heading 1"/>
    <w:basedOn w:val="Normal"/>
    <w:next w:val="Normal"/>
    <w:qFormat/>
    <w:rsid w:val="00387315"/>
    <w:pPr>
      <w:keepNext/>
      <w:jc w:val="center"/>
      <w:outlineLvl w:val="0"/>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2B50"/>
    <w:pPr>
      <w:tabs>
        <w:tab w:val="center" w:pos="4513"/>
        <w:tab w:val="right" w:pos="9026"/>
      </w:tabs>
    </w:pPr>
  </w:style>
  <w:style w:type="character" w:customStyle="1" w:styleId="HeaderChar">
    <w:name w:val="Header Char"/>
    <w:basedOn w:val="DefaultParagraphFont"/>
    <w:link w:val="Header"/>
    <w:rsid w:val="00592B50"/>
    <w:rPr>
      <w:lang w:eastAsia="en-US"/>
    </w:rPr>
  </w:style>
  <w:style w:type="paragraph" w:styleId="Footer">
    <w:name w:val="footer"/>
    <w:basedOn w:val="Normal"/>
    <w:link w:val="FooterChar"/>
    <w:rsid w:val="00592B50"/>
    <w:pPr>
      <w:tabs>
        <w:tab w:val="center" w:pos="4513"/>
        <w:tab w:val="right" w:pos="9026"/>
      </w:tabs>
    </w:pPr>
  </w:style>
  <w:style w:type="character" w:customStyle="1" w:styleId="FooterChar">
    <w:name w:val="Footer Char"/>
    <w:basedOn w:val="DefaultParagraphFont"/>
    <w:link w:val="Footer"/>
    <w:rsid w:val="00592B50"/>
    <w:rPr>
      <w:lang w:eastAsia="en-US"/>
    </w:rPr>
  </w:style>
  <w:style w:type="paragraph" w:styleId="BalloonText">
    <w:name w:val="Balloon Text"/>
    <w:basedOn w:val="Normal"/>
    <w:link w:val="BalloonTextChar"/>
    <w:rsid w:val="00592B50"/>
    <w:rPr>
      <w:rFonts w:ascii="Tahoma" w:hAnsi="Tahoma" w:cs="Tahoma"/>
      <w:sz w:val="16"/>
      <w:szCs w:val="16"/>
    </w:rPr>
  </w:style>
  <w:style w:type="character" w:customStyle="1" w:styleId="BalloonTextChar">
    <w:name w:val="Balloon Text Char"/>
    <w:basedOn w:val="DefaultParagraphFont"/>
    <w:link w:val="BalloonText"/>
    <w:rsid w:val="00592B50"/>
    <w:rPr>
      <w:rFonts w:ascii="Tahoma" w:hAnsi="Tahoma" w:cs="Tahoma"/>
      <w:sz w:val="16"/>
      <w:szCs w:val="16"/>
      <w:lang w:eastAsia="en-US"/>
    </w:rPr>
  </w:style>
  <w:style w:type="paragraph" w:customStyle="1" w:styleId="Default">
    <w:name w:val="Default"/>
    <w:rsid w:val="00C259B8"/>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132C46"/>
    <w:pPr>
      <w:ind w:left="720"/>
      <w:contextualSpacing/>
      <w:jc w:val="both"/>
    </w:pPr>
    <w:rPr>
      <w:sz w:val="2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8859D-86B1-4BBB-9FE3-0CEF1A9A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JOB DESCRIPTION</vt:lpstr>
    </vt:vector>
  </TitlesOfParts>
  <Company>Lancaster University</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Eglese</dc:creator>
  <cp:lastModifiedBy>Bentinck, Gay</cp:lastModifiedBy>
  <cp:revision>3</cp:revision>
  <cp:lastPrinted>2014-04-28T12:37:00Z</cp:lastPrinted>
  <dcterms:created xsi:type="dcterms:W3CDTF">2022-11-15T11:59:00Z</dcterms:created>
  <dcterms:modified xsi:type="dcterms:W3CDTF">2022-11-21T13:31:00Z</dcterms:modified>
</cp:coreProperties>
</file>