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B179" w:rsidR="00A02069" w:rsidRDefault="00A02069" w:rsidP="002F2C69">
      <w:pPr>
        <w:jc w:val="right"/>
        <w:rPr>
          <w:rFonts w:asciiTheme="minorHAnsi" w:hAnsiTheme="minorHAnsi"/>
          <w:noProof/>
          <w:szCs w:val="22"/>
          <w:lang w:val="en-GB"/>
        </w:rPr>
      </w:pPr>
    </w:p>
    <w:p w14:paraId="40085A68" w14:textId="2667A73D" w:rsidR="00C418AF" w:rsidRDefault="00C418AF" w:rsidP="002F2C69">
      <w:pPr>
        <w:jc w:val="right"/>
        <w:rPr>
          <w:rFonts w:asciiTheme="minorHAnsi" w:hAnsiTheme="minorHAnsi"/>
          <w:szCs w:val="22"/>
        </w:rPr>
      </w:pPr>
    </w:p>
    <w:p w14:paraId="163BEE1B" w14:textId="77777777" w:rsidR="00C418AF" w:rsidRDefault="00C418AF" w:rsidP="00C418AF">
      <w:pPr>
        <w:ind w:left="142" w:right="-472" w:hanging="142"/>
      </w:pPr>
      <w:r>
        <w:rPr>
          <w:noProof/>
        </w:rPr>
        <w:drawing>
          <wp:inline distT="0" distB="0" distL="0" distR="0" wp14:anchorId="142A2E78" wp14:editId="31456EF6">
            <wp:extent cx="3619500" cy="495300"/>
            <wp:effectExtent l="0" t="0" r="0" b="0"/>
            <wp:docPr id="397631680" name="Picture 3976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19500" cy="495300"/>
                    </a:xfrm>
                    <a:prstGeom prst="rect">
                      <a:avLst/>
                    </a:prstGeom>
                  </pic:spPr>
                </pic:pic>
              </a:graphicData>
            </a:graphic>
          </wp:inline>
        </w:drawing>
      </w:r>
      <w:r>
        <w:rPr>
          <w:noProof/>
        </w:rPr>
        <w:t xml:space="preserve">                           </w:t>
      </w:r>
      <w:r>
        <w:rPr>
          <w:noProof/>
        </w:rPr>
        <w:drawing>
          <wp:inline distT="0" distB="0" distL="0" distR="0" wp14:anchorId="4FBEA424" wp14:editId="5FABCB93">
            <wp:extent cx="1694815" cy="5365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536575"/>
                    </a:xfrm>
                    <a:prstGeom prst="rect">
                      <a:avLst/>
                    </a:prstGeom>
                    <a:noFill/>
                  </pic:spPr>
                </pic:pic>
              </a:graphicData>
            </a:graphic>
          </wp:inline>
        </w:drawing>
      </w:r>
    </w:p>
    <w:p w14:paraId="718784F5" w14:textId="770494E0" w:rsidR="00C418AF" w:rsidRDefault="00C418AF" w:rsidP="00C418AF">
      <w:pPr>
        <w:jc w:val="center"/>
        <w:rPr>
          <w:rFonts w:asciiTheme="minorHAnsi" w:hAnsiTheme="minorHAnsi"/>
          <w:szCs w:val="22"/>
        </w:rPr>
      </w:pPr>
    </w:p>
    <w:p w14:paraId="7F28E8F8" w14:textId="77777777" w:rsidR="00C418AF" w:rsidRPr="0065072A" w:rsidRDefault="00C418AF" w:rsidP="00C418AF">
      <w:pPr>
        <w:rPr>
          <w:rFonts w:asciiTheme="minorHAnsi" w:hAnsiTheme="minorHAnsi"/>
          <w:szCs w:val="22"/>
        </w:rPr>
      </w:pPr>
    </w:p>
    <w:p w14:paraId="0FF2D34C"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257CAD04" w14:textId="431B8E6F" w:rsidR="000F6CE1" w:rsidRPr="00C418AF" w:rsidRDefault="00020CED" w:rsidP="00857F0A">
      <w:pPr>
        <w:jc w:val="center"/>
        <w:rPr>
          <w:rFonts w:asciiTheme="minorHAnsi" w:hAnsiTheme="minorHAnsi"/>
          <w:b/>
          <w:szCs w:val="22"/>
          <w:lang w:val="fr-FR"/>
        </w:rPr>
      </w:pPr>
      <w:sdt>
        <w:sdtPr>
          <w:rPr>
            <w:rStyle w:val="Style5"/>
            <w:rFonts w:asciiTheme="minorHAnsi" w:hAnsiTheme="minorHAnsi"/>
            <w:szCs w:val="22"/>
          </w:rPr>
          <w:alias w:val="Job Title"/>
          <w:tag w:val="Job Title"/>
          <w:id w:val="465706624"/>
          <w:placeholder>
            <w:docPart w:val="DefaultPlaceholder_1082065158"/>
          </w:placeholder>
        </w:sdtPr>
        <w:sdtEndPr>
          <w:rPr>
            <w:rStyle w:val="Style4"/>
            <w:b w:val="0"/>
          </w:rPr>
        </w:sdtEndPr>
        <w:sdtContent>
          <w:r w:rsidR="00C418AF" w:rsidRPr="00C418AF">
            <w:rPr>
              <w:rStyle w:val="Style5"/>
              <w:rFonts w:asciiTheme="minorHAnsi" w:hAnsiTheme="minorHAnsi"/>
              <w:szCs w:val="22"/>
              <w:lang w:val="fr-FR"/>
            </w:rPr>
            <w:t>Commercial Services manager</w:t>
          </w:r>
        </w:sdtContent>
      </w:sdt>
      <w:r w:rsidR="00FB213C" w:rsidRPr="00C418AF">
        <w:rPr>
          <w:rStyle w:val="Style4"/>
          <w:rFonts w:asciiTheme="minorHAnsi" w:hAnsiTheme="minorHAnsi"/>
          <w:szCs w:val="22"/>
          <w:lang w:val="fr-FR"/>
        </w:rPr>
        <w:t xml:space="preserve">, </w:t>
      </w:r>
      <w:sdt>
        <w:sdtPr>
          <w:rPr>
            <w:rStyle w:val="Style5"/>
            <w:rFonts w:asciiTheme="minorHAnsi" w:hAnsiTheme="minorHAnsi"/>
            <w:szCs w:val="22"/>
          </w:rPr>
          <w:alias w:val="Department"/>
          <w:tag w:val="Department"/>
          <w:id w:val="470478047"/>
          <w:placeholder>
            <w:docPart w:val="DefaultPlaceholder_1082065158"/>
          </w:placeholder>
        </w:sdtPr>
        <w:sdtEndPr>
          <w:rPr>
            <w:rStyle w:val="Style4"/>
            <w:b w:val="0"/>
          </w:rPr>
        </w:sdtEndPr>
        <w:sdtContent>
          <w:r w:rsidR="00C418AF" w:rsidRPr="00C418AF">
            <w:rPr>
              <w:rStyle w:val="Style5"/>
              <w:rFonts w:asciiTheme="minorHAnsi" w:hAnsiTheme="minorHAnsi"/>
              <w:szCs w:val="22"/>
              <w:lang w:val="fr-FR"/>
            </w:rPr>
            <w:t>Lancaster Uni</w:t>
          </w:r>
          <w:r w:rsidR="00C418AF">
            <w:rPr>
              <w:rStyle w:val="Style5"/>
              <w:rFonts w:asciiTheme="minorHAnsi" w:hAnsiTheme="minorHAnsi"/>
              <w:szCs w:val="22"/>
              <w:lang w:val="fr-FR"/>
            </w:rPr>
            <w:t>versity Students Union</w:t>
          </w:r>
        </w:sdtContent>
      </w:sdt>
    </w:p>
    <w:p w14:paraId="57AA85B2" w14:textId="58523712" w:rsidR="000F6CE1" w:rsidRPr="00C418AF" w:rsidRDefault="000F6CE1" w:rsidP="56CC3ABF">
      <w:pPr>
        <w:jc w:val="center"/>
        <w:rPr>
          <w:rStyle w:val="PlaceholderText"/>
          <w:rFonts w:asciiTheme="minorHAnsi" w:hAnsiTheme="minorHAnsi"/>
          <w:lang w:val="fr-FR"/>
        </w:rPr>
      </w:pPr>
    </w:p>
    <w:p w14:paraId="0A37501D" w14:textId="77777777" w:rsidR="00A02069" w:rsidRPr="00C418AF" w:rsidRDefault="00A02069" w:rsidP="0097729E">
      <w:pPr>
        <w:rPr>
          <w:rFonts w:asciiTheme="minorHAnsi" w:hAnsiTheme="minorHAnsi"/>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5"/>
        <w:gridCol w:w="3214"/>
      </w:tblGrid>
      <w:tr w:rsidR="00A02069" w:rsidRPr="0065072A" w14:paraId="0086467A" w14:textId="77777777" w:rsidTr="00BAABC0">
        <w:tc>
          <w:tcPr>
            <w:tcW w:w="7308" w:type="dxa"/>
            <w:vAlign w:val="center"/>
          </w:tcPr>
          <w:p w14:paraId="6B56800D" w14:textId="52FD1686" w:rsidR="00A02069" w:rsidRPr="0065072A" w:rsidRDefault="00A02069" w:rsidP="00BAABC0">
            <w:pPr>
              <w:rPr>
                <w:rStyle w:val="PlaceholderText"/>
                <w:szCs w:val="22"/>
              </w:rPr>
            </w:pPr>
            <w:r w:rsidRPr="00BAABC0">
              <w:rPr>
                <w:rFonts w:asciiTheme="minorHAnsi" w:hAnsiTheme="minorHAnsi"/>
                <w:b/>
                <w:bCs/>
              </w:rPr>
              <w:t>Job Title:</w:t>
            </w:r>
            <w:r w:rsidR="00844C15" w:rsidRPr="00BAABC0">
              <w:rPr>
                <w:rFonts w:asciiTheme="minorHAnsi" w:hAnsiTheme="minorHAnsi"/>
                <w:b/>
                <w:bCs/>
              </w:rPr>
              <w:t xml:space="preserve"> </w:t>
            </w:r>
            <w:sdt>
              <w:sdtPr>
                <w:rPr>
                  <w:rStyle w:val="Style4"/>
                  <w:rFonts w:asciiTheme="minorHAnsi" w:hAnsiTheme="minorHAnsi"/>
                </w:rPr>
                <w:alias w:val="Job Title"/>
                <w:tag w:val="Job Title"/>
                <w:id w:val="12233664"/>
                <w:placeholder>
                  <w:docPart w:val="DefaultPlaceholder_1082065158"/>
                </w:placeholder>
              </w:sdtPr>
              <w:sdtEndPr>
                <w:rPr>
                  <w:rStyle w:val="DefaultParagraphFont"/>
                  <w:b/>
                  <w:bCs/>
                </w:rPr>
              </w:sdtEndPr>
              <w:sdtContent>
                <w:r w:rsidR="00C418AF">
                  <w:rPr>
                    <w:rStyle w:val="Style4"/>
                    <w:rFonts w:asciiTheme="minorHAnsi" w:hAnsiTheme="minorHAnsi"/>
                  </w:rPr>
                  <w:t>C</w:t>
                </w:r>
                <w:r w:rsidR="00C418AF">
                  <w:rPr>
                    <w:rStyle w:val="Style4"/>
                  </w:rPr>
                  <w:t>ommercial Services Manager</w:t>
                </w:r>
              </w:sdtContent>
            </w:sdt>
          </w:p>
        </w:tc>
        <w:tc>
          <w:tcPr>
            <w:tcW w:w="3240" w:type="dxa"/>
            <w:vAlign w:val="center"/>
          </w:tcPr>
          <w:p w14:paraId="46833F8C" w14:textId="5EF7AFE8" w:rsidR="00A02069" w:rsidRPr="0065072A" w:rsidRDefault="00A02069" w:rsidP="00FB213C">
            <w:pPr>
              <w:rPr>
                <w:rFonts w:asciiTheme="minorHAnsi" w:hAnsiTheme="minorHAnsi"/>
                <w:szCs w:val="22"/>
              </w:rPr>
            </w:pPr>
            <w:r w:rsidRPr="0065072A">
              <w:rPr>
                <w:rFonts w:asciiTheme="minorHAnsi" w:hAnsiTheme="minorHAnsi"/>
                <w:b/>
                <w:szCs w:val="22"/>
              </w:rPr>
              <w:t>Present Grade:</w:t>
            </w:r>
            <w:r w:rsidRPr="0065072A">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proofErr w:type="spellStart"/>
                <w:r w:rsidR="00C418AF">
                  <w:rPr>
                    <w:rStyle w:val="Style4"/>
                    <w:rFonts w:asciiTheme="minorHAnsi" w:hAnsiTheme="minorHAnsi"/>
                    <w:szCs w:val="22"/>
                  </w:rPr>
                  <w:t>7</w:t>
                </w:r>
                <w:r w:rsidR="00C418AF">
                  <w:rPr>
                    <w:rStyle w:val="Style4"/>
                  </w:rPr>
                  <w:t>P</w:t>
                </w:r>
                <w:proofErr w:type="spellEnd"/>
              </w:sdtContent>
            </w:sdt>
          </w:p>
        </w:tc>
      </w:tr>
      <w:tr w:rsidR="00A02069" w:rsidRPr="0065072A" w14:paraId="49A03C87" w14:textId="77777777" w:rsidTr="00BAABC0">
        <w:trPr>
          <w:trHeight w:val="467"/>
        </w:trPr>
        <w:tc>
          <w:tcPr>
            <w:tcW w:w="10548" w:type="dxa"/>
            <w:gridSpan w:val="2"/>
            <w:vAlign w:val="center"/>
          </w:tcPr>
          <w:p w14:paraId="437F61B1" w14:textId="5471AFCF" w:rsidR="00A02069" w:rsidRPr="0065072A" w:rsidRDefault="00A02069" w:rsidP="00FB213C">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C418AF">
                  <w:rPr>
                    <w:rStyle w:val="Style4"/>
                    <w:rFonts w:asciiTheme="minorHAnsi" w:hAnsiTheme="minorHAnsi"/>
                    <w:szCs w:val="22"/>
                  </w:rPr>
                  <w:t>L</w:t>
                </w:r>
                <w:r w:rsidR="00C418AF">
                  <w:rPr>
                    <w:rStyle w:val="Style4"/>
                  </w:rPr>
                  <w:t>ancaster University Students Union (LUSU)</w:t>
                </w:r>
              </w:sdtContent>
            </w:sdt>
          </w:p>
        </w:tc>
      </w:tr>
      <w:tr w:rsidR="00A02069" w:rsidRPr="0065072A" w14:paraId="1821280E" w14:textId="77777777" w:rsidTr="00BAABC0">
        <w:tc>
          <w:tcPr>
            <w:tcW w:w="10548" w:type="dxa"/>
            <w:gridSpan w:val="2"/>
            <w:vAlign w:val="center"/>
          </w:tcPr>
          <w:p w14:paraId="06AD5900" w14:textId="2AC94F19" w:rsidR="00A02069" w:rsidRPr="0065072A" w:rsidRDefault="00A02069" w:rsidP="00FB213C">
            <w:pPr>
              <w:rPr>
                <w:rFonts w:asciiTheme="minorHAnsi" w:hAnsiTheme="minorHAnsi"/>
                <w:szCs w:val="22"/>
              </w:rPr>
            </w:pPr>
            <w:r w:rsidRPr="0065072A">
              <w:rPr>
                <w:rFonts w:asciiTheme="minorHAnsi" w:hAnsiTheme="minorHAnsi"/>
                <w:b/>
                <w:szCs w:val="22"/>
              </w:rPr>
              <w:t>Directly responsible to:</w:t>
            </w:r>
            <w:r w:rsidRPr="0065072A">
              <w:rPr>
                <w:rFonts w:asciiTheme="minorHAnsi" w:hAnsiTheme="minorHAnsi"/>
                <w:szCs w:val="22"/>
              </w:rPr>
              <w:tab/>
            </w:r>
            <w:r w:rsidR="00844C15" w:rsidRPr="0065072A">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C418AF">
                  <w:rPr>
                    <w:rStyle w:val="Style4"/>
                    <w:rFonts w:asciiTheme="minorHAnsi" w:hAnsiTheme="minorHAnsi"/>
                    <w:szCs w:val="22"/>
                  </w:rPr>
                  <w:t>M</w:t>
                </w:r>
                <w:r w:rsidR="00C418AF">
                  <w:rPr>
                    <w:rStyle w:val="Style4"/>
                  </w:rPr>
                  <w:t>isbah Ashraf</w:t>
                </w:r>
              </w:sdtContent>
            </w:sdt>
          </w:p>
        </w:tc>
      </w:tr>
      <w:tr w:rsidR="00A02069" w:rsidRPr="0065072A" w14:paraId="7BEF781A" w14:textId="77777777" w:rsidTr="00BAABC0">
        <w:tc>
          <w:tcPr>
            <w:tcW w:w="10548" w:type="dxa"/>
            <w:gridSpan w:val="2"/>
            <w:vAlign w:val="center"/>
          </w:tcPr>
          <w:p w14:paraId="1280EFD6" w14:textId="157D51E4" w:rsidR="00A02069" w:rsidRPr="0065072A" w:rsidRDefault="00A02069" w:rsidP="00FB213C">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C418AF">
                  <w:rPr>
                    <w:rStyle w:val="Style4"/>
                    <w:rFonts w:asciiTheme="minorHAnsi" w:hAnsiTheme="minorHAnsi"/>
                    <w:szCs w:val="22"/>
                  </w:rPr>
                  <w:t>Sugarhouse Venue Manager, Central (retail) Manager, SU Living Manager, Events Manager</w:t>
                </w:r>
              </w:sdtContent>
            </w:sdt>
          </w:p>
        </w:tc>
      </w:tr>
      <w:tr w:rsidR="00A02069" w:rsidRPr="0065072A" w14:paraId="048F6B98" w14:textId="77777777" w:rsidTr="00BAABC0">
        <w:tc>
          <w:tcPr>
            <w:tcW w:w="10548" w:type="dxa"/>
            <w:gridSpan w:val="2"/>
            <w:tcBorders>
              <w:bottom w:val="nil"/>
            </w:tcBorders>
            <w:vAlign w:val="center"/>
          </w:tcPr>
          <w:p w14:paraId="3A3A0556" w14:textId="77777777" w:rsidR="00A02069" w:rsidRPr="0065072A" w:rsidRDefault="00A02069" w:rsidP="0097729E">
            <w:pPr>
              <w:rPr>
                <w:rFonts w:asciiTheme="minorHAnsi" w:hAnsiTheme="minorHAnsi"/>
                <w:b/>
                <w:szCs w:val="22"/>
              </w:rPr>
            </w:pPr>
            <w:r w:rsidRPr="0065072A">
              <w:rPr>
                <w:rFonts w:asciiTheme="minorHAnsi" w:hAnsiTheme="minorHAnsi"/>
                <w:b/>
                <w:szCs w:val="22"/>
              </w:rPr>
              <w:t>Other contacts</w:t>
            </w:r>
          </w:p>
          <w:p w14:paraId="5DAB6C7B" w14:textId="77777777" w:rsidR="00A02069" w:rsidRPr="0065072A" w:rsidRDefault="00A02069" w:rsidP="00857F0A">
            <w:pPr>
              <w:rPr>
                <w:rFonts w:asciiTheme="minorHAnsi" w:hAnsiTheme="minorHAnsi"/>
                <w:szCs w:val="22"/>
              </w:rPr>
            </w:pPr>
            <w:r w:rsidRPr="0065072A">
              <w:rPr>
                <w:rFonts w:asciiTheme="minorHAnsi" w:hAnsiTheme="minorHAnsi"/>
                <w:szCs w:val="22"/>
              </w:rPr>
              <w:tab/>
            </w:r>
            <w:r w:rsidRPr="0065072A">
              <w:rPr>
                <w:rFonts w:asciiTheme="minorHAnsi" w:hAnsiTheme="minorHAnsi"/>
                <w:szCs w:val="22"/>
              </w:rPr>
              <w:tab/>
            </w:r>
            <w:bookmarkStart w:id="0" w:name="_GoBack"/>
            <w:bookmarkEnd w:id="0"/>
          </w:p>
        </w:tc>
      </w:tr>
      <w:tr w:rsidR="00DC3206" w:rsidRPr="0065072A" w14:paraId="7C6EA40B" w14:textId="77777777" w:rsidTr="00BAABC0">
        <w:tc>
          <w:tcPr>
            <w:tcW w:w="10548" w:type="dxa"/>
            <w:gridSpan w:val="2"/>
            <w:tcBorders>
              <w:top w:val="nil"/>
              <w:left w:val="single" w:sz="4" w:space="0" w:color="auto"/>
              <w:bottom w:val="nil"/>
              <w:right w:val="single" w:sz="4" w:space="0" w:color="auto"/>
            </w:tcBorders>
            <w:vAlign w:val="center"/>
          </w:tcPr>
          <w:p w14:paraId="0914C524" w14:textId="2A425ABC" w:rsidR="00DC3206" w:rsidRPr="00C418AF" w:rsidRDefault="00DC3206" w:rsidP="0097729E">
            <w:pPr>
              <w:rPr>
                <w:rFonts w:asciiTheme="minorHAnsi" w:hAnsiTheme="minorHAnsi" w:cstheme="minorHAnsi"/>
                <w:b/>
                <w:szCs w:val="22"/>
              </w:rPr>
            </w:pPr>
            <w:r w:rsidRPr="00C418AF">
              <w:rPr>
                <w:rFonts w:asciiTheme="minorHAnsi" w:hAnsiTheme="minorHAnsi" w:cstheme="minorHAnsi"/>
                <w:b/>
                <w:szCs w:val="22"/>
              </w:rPr>
              <w:t>Internal:</w:t>
            </w:r>
            <w:r w:rsidR="00844C15" w:rsidRPr="00C418AF">
              <w:rPr>
                <w:rFonts w:asciiTheme="minorHAnsi" w:hAnsiTheme="minorHAnsi" w:cstheme="minorHAnsi"/>
                <w:b/>
                <w:szCs w:val="22"/>
              </w:rPr>
              <w:t xml:space="preserve"> </w:t>
            </w:r>
            <w:sdt>
              <w:sdtPr>
                <w:rPr>
                  <w:rStyle w:val="Style4"/>
                  <w:rFonts w:asciiTheme="minorHAnsi" w:hAnsiTheme="minorHAnsi" w:cstheme="minorHAnsi"/>
                  <w:szCs w:val="22"/>
                </w:rPr>
                <w:id w:val="-1763898493"/>
                <w:placeholder>
                  <w:docPart w:val="DefaultPlaceholder_1082065158"/>
                </w:placeholder>
              </w:sdtPr>
              <w:sdtEndPr>
                <w:rPr>
                  <w:rStyle w:val="DefaultParagraphFont"/>
                  <w:b/>
                </w:rPr>
              </w:sdtEndPr>
              <w:sdtContent>
                <w:r w:rsidR="00C418AF" w:rsidRPr="00C418AF">
                  <w:rPr>
                    <w:rFonts w:asciiTheme="minorHAnsi" w:eastAsia="Calibri" w:hAnsiTheme="minorHAnsi" w:cstheme="minorHAnsi"/>
                    <w:szCs w:val="22"/>
                    <w:lang w:val="en-GB" w:eastAsia="en-US"/>
                  </w:rPr>
                  <w:t>SU staff; sabbatical officers and other trustees</w:t>
                </w:r>
              </w:sdtContent>
            </w:sdt>
          </w:p>
          <w:p w14:paraId="02EB378F" w14:textId="77777777" w:rsidR="00DC3206" w:rsidRPr="00C418AF" w:rsidRDefault="00DC3206" w:rsidP="0097729E">
            <w:pPr>
              <w:rPr>
                <w:rFonts w:asciiTheme="minorHAnsi" w:hAnsiTheme="minorHAnsi" w:cstheme="minorHAnsi"/>
                <w:b/>
                <w:szCs w:val="22"/>
              </w:rPr>
            </w:pPr>
          </w:p>
        </w:tc>
      </w:tr>
      <w:tr w:rsidR="00DC3206" w:rsidRPr="0065072A" w14:paraId="53122039" w14:textId="77777777" w:rsidTr="00BAABC0">
        <w:tc>
          <w:tcPr>
            <w:tcW w:w="10548" w:type="dxa"/>
            <w:gridSpan w:val="2"/>
            <w:tcBorders>
              <w:top w:val="nil"/>
            </w:tcBorders>
            <w:vAlign w:val="center"/>
          </w:tcPr>
          <w:p w14:paraId="5D7D9483" w14:textId="310AA506" w:rsidR="00DC3206" w:rsidRPr="00C418AF" w:rsidRDefault="00DC3206" w:rsidP="00020CED">
            <w:pPr>
              <w:rPr>
                <w:rFonts w:asciiTheme="minorHAnsi" w:hAnsiTheme="minorHAnsi" w:cstheme="minorHAnsi"/>
                <w:szCs w:val="22"/>
              </w:rPr>
            </w:pPr>
            <w:r w:rsidRPr="00C418AF">
              <w:rPr>
                <w:rFonts w:asciiTheme="minorHAnsi" w:hAnsiTheme="minorHAnsi" w:cstheme="minorHAnsi"/>
                <w:b/>
                <w:szCs w:val="22"/>
              </w:rPr>
              <w:t>External:</w:t>
            </w:r>
            <w:r w:rsidRPr="00C418AF">
              <w:rPr>
                <w:rFonts w:asciiTheme="minorHAnsi" w:hAnsiTheme="minorHAnsi" w:cstheme="minorHAnsi"/>
                <w:szCs w:val="22"/>
              </w:rPr>
              <w:t xml:space="preserve">  </w:t>
            </w:r>
            <w:sdt>
              <w:sdtPr>
                <w:rPr>
                  <w:rStyle w:val="Style4"/>
                  <w:rFonts w:asciiTheme="minorHAnsi" w:hAnsiTheme="minorHAnsi" w:cstheme="minorHAnsi"/>
                  <w:szCs w:val="22"/>
                </w:rPr>
                <w:id w:val="1136449971"/>
                <w:placeholder>
                  <w:docPart w:val="DefaultPlaceholder_1082065158"/>
                </w:placeholder>
              </w:sdtPr>
              <w:sdtEndPr>
                <w:rPr>
                  <w:rStyle w:val="DefaultParagraphFont"/>
                </w:rPr>
              </w:sdtEndPr>
              <w:sdtContent>
                <w:r w:rsidR="00C418AF" w:rsidRPr="00C418AF">
                  <w:rPr>
                    <w:rStyle w:val="Style4"/>
                    <w:rFonts w:asciiTheme="minorHAnsi" w:hAnsiTheme="minorHAnsi" w:cstheme="minorHAnsi"/>
                    <w:szCs w:val="22"/>
                  </w:rPr>
                  <w:t>R</w:t>
                </w:r>
                <w:r w:rsidR="00C418AF" w:rsidRPr="00C418AF">
                  <w:rPr>
                    <w:rFonts w:asciiTheme="minorHAnsi" w:hAnsiTheme="minorHAnsi" w:cstheme="minorHAnsi"/>
                  </w:rPr>
                  <w:t>elevant University staff (e.g. facilities management, college managers); external suppliers and providers of services.</w:t>
                </w:r>
              </w:sdtContent>
            </w:sdt>
          </w:p>
          <w:p w14:paraId="6A05A809" w14:textId="77777777" w:rsidR="00DC3206" w:rsidRPr="00C418AF" w:rsidRDefault="00DC3206" w:rsidP="0097729E">
            <w:pPr>
              <w:rPr>
                <w:rFonts w:asciiTheme="minorHAnsi" w:hAnsiTheme="minorHAnsi" w:cstheme="minorHAnsi"/>
                <w:b/>
                <w:szCs w:val="22"/>
              </w:rPr>
            </w:pPr>
          </w:p>
        </w:tc>
      </w:tr>
      <w:tr w:rsidR="00A02069" w:rsidRPr="0065072A" w14:paraId="1985D1DB" w14:textId="77777777" w:rsidTr="00BAABC0">
        <w:tc>
          <w:tcPr>
            <w:tcW w:w="10548" w:type="dxa"/>
            <w:gridSpan w:val="2"/>
            <w:vAlign w:val="center"/>
          </w:tcPr>
          <w:p w14:paraId="60756876" w14:textId="5A4ACD98" w:rsidR="00C418AF" w:rsidRPr="00C418AF" w:rsidRDefault="00C418AF" w:rsidP="00C418AF">
            <w:pPr>
              <w:ind w:left="2160" w:hanging="2160"/>
              <w:rPr>
                <w:b/>
                <w:bCs/>
              </w:rPr>
            </w:pPr>
            <w:r w:rsidRPr="0076634B">
              <w:rPr>
                <w:b/>
                <w:bCs/>
              </w:rPr>
              <w:t xml:space="preserve">Purpose of post: </w:t>
            </w:r>
            <w:r w:rsidRPr="0076634B">
              <w:rPr>
                <w:b/>
                <w:bCs/>
              </w:rPr>
              <w:tab/>
            </w:r>
            <w:r>
              <w:rPr>
                <w:rFonts w:ascii="Calibri" w:hAnsi="Calibri" w:cs="Arial"/>
              </w:rPr>
              <w:t xml:space="preserve">The Commercial Services Manager is responsible for the oversight of three core service areas: SU Central Supermarket, SU Living and the Sugarhouse (nightclub). The SU Trustee Board has set the task of these being built in a (customer) student </w:t>
            </w:r>
            <w:r w:rsidR="00020CED">
              <w:rPr>
                <w:rFonts w:ascii="Calibri" w:hAnsi="Calibri" w:cs="Arial"/>
              </w:rPr>
              <w:t>focused</w:t>
            </w:r>
            <w:r>
              <w:rPr>
                <w:rFonts w:ascii="Calibri" w:hAnsi="Calibri" w:cs="Arial"/>
              </w:rPr>
              <w:t xml:space="preserve"> and profit driven manner to ensure financial stability and to rebuild the gift aid contribution to the Students’ Union charity</w:t>
            </w:r>
            <w:r>
              <w:rPr>
                <w:rFonts w:ascii="Calibri" w:hAnsi="Calibri" w:cs="Arial"/>
              </w:rPr>
              <w:t>.</w:t>
            </w:r>
          </w:p>
          <w:p w14:paraId="03CCCEBC" w14:textId="77777777" w:rsidR="00C418AF" w:rsidRDefault="00C418AF" w:rsidP="0097729E">
            <w:pPr>
              <w:rPr>
                <w:rFonts w:asciiTheme="minorHAnsi" w:hAnsiTheme="minorHAnsi"/>
                <w:b/>
                <w:szCs w:val="22"/>
              </w:rPr>
            </w:pPr>
          </w:p>
          <w:p w14:paraId="6B4F069E" w14:textId="77777777" w:rsidR="00C418AF" w:rsidRDefault="00C418AF" w:rsidP="0097729E">
            <w:pPr>
              <w:rPr>
                <w:rFonts w:asciiTheme="minorHAnsi" w:hAnsiTheme="minorHAnsi"/>
                <w:b/>
                <w:szCs w:val="22"/>
              </w:rPr>
            </w:pPr>
          </w:p>
          <w:p w14:paraId="10110210" w14:textId="6323B120" w:rsidR="00A02069" w:rsidRPr="0065072A" w:rsidRDefault="00A02069" w:rsidP="0097729E">
            <w:pPr>
              <w:rPr>
                <w:rFonts w:asciiTheme="minorHAnsi" w:hAnsiTheme="minorHAnsi"/>
                <w:b/>
                <w:szCs w:val="22"/>
              </w:rPr>
            </w:pPr>
            <w:r w:rsidRPr="0065072A">
              <w:rPr>
                <w:rFonts w:asciiTheme="minorHAnsi" w:hAnsiTheme="minorHAnsi"/>
                <w:b/>
                <w:szCs w:val="22"/>
              </w:rPr>
              <w:t>Major Duties:</w:t>
            </w:r>
          </w:p>
          <w:sdt>
            <w:sdtPr>
              <w:rPr>
                <w:rStyle w:val="Style4"/>
                <w:rFonts w:asciiTheme="minorHAnsi" w:hAnsiTheme="minorHAnsi"/>
                <w:szCs w:val="22"/>
              </w:rPr>
              <w:id w:val="-1499179759"/>
              <w:placeholder>
                <w:docPart w:val="DefaultPlaceholder_1082065158"/>
              </w:placeholder>
            </w:sdtPr>
            <w:sdtEndPr>
              <w:rPr>
                <w:rStyle w:val="DefaultParagraphFont"/>
              </w:rPr>
            </w:sdtEndPr>
            <w:sdtContent>
              <w:p w14:paraId="1AE37FA1" w14:textId="77777777" w:rsidR="00C418AF" w:rsidRPr="00C418AF" w:rsidRDefault="00C418AF" w:rsidP="0037081A">
                <w:pPr>
                  <w:rPr>
                    <w:b/>
                    <w:bCs/>
                    <w:lang w:val="en-GB"/>
                  </w:rPr>
                </w:pPr>
                <w:r w:rsidRPr="00C418AF">
                  <w:rPr>
                    <w:rFonts w:asciiTheme="minorHAnsi" w:hAnsiTheme="minorHAnsi" w:cstheme="minorHAnsi"/>
                    <w:b/>
                    <w:bCs/>
                    <w:lang w:val="en-GB"/>
                  </w:rPr>
                  <w:t>Commercial Services Management</w:t>
                </w:r>
              </w:p>
              <w:p w14:paraId="24A40248"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Ensure that the SU’s outlets and all other income-generating services are managed effectively, to maximise profits generated for the SU while delivering high quality services to the SU’s customers. </w:t>
                </w:r>
              </w:p>
              <w:p w14:paraId="42F83FE0"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Work with NUSSL and other suppliers to manage and develop the range of products and services. </w:t>
                </w:r>
              </w:p>
              <w:p w14:paraId="48B7454C"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Ensure that policies, procedures and materials are in place to set standards for outlets’ and services’ quality, customer care, merchandising and other operational procedures.</w:t>
                </w:r>
              </w:p>
              <w:p w14:paraId="39EA550B"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Ensure all staff are adequately trained and all standards are monitored. </w:t>
                </w:r>
              </w:p>
              <w:p w14:paraId="6DCD5811"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Work with the marketing and communications team to promote and develop Commercial Services and co-ordinate its implementation. </w:t>
                </w:r>
              </w:p>
              <w:p w14:paraId="79B8728B" w14:textId="77777777" w:rsidR="00C418AF" w:rsidRPr="00C418AF" w:rsidRDefault="00C418AF" w:rsidP="0037081A">
                <w:pPr>
                  <w:numPr>
                    <w:ilvl w:val="0"/>
                    <w:numId w:val="9"/>
                  </w:numPr>
                  <w:rPr>
                    <w:rFonts w:asciiTheme="minorHAnsi" w:hAnsiTheme="minorHAnsi"/>
                    <w:b/>
                    <w:bCs/>
                    <w:szCs w:val="22"/>
                    <w:lang w:val="en-GB"/>
                  </w:rPr>
                </w:pPr>
                <w:r w:rsidRPr="00C418AF">
                  <w:rPr>
                    <w:rFonts w:asciiTheme="minorHAnsi" w:hAnsiTheme="minorHAnsi"/>
                    <w:szCs w:val="22"/>
                    <w:lang w:val="en-GB"/>
                  </w:rPr>
                  <w:t>Gather regular insight of customers’ behaviours and preferences, and competitors’ offers, and adjust prices, product and services accordingly.</w:t>
                </w:r>
              </w:p>
              <w:p w14:paraId="340F2DC4" w14:textId="77777777" w:rsidR="00C418AF" w:rsidRPr="00C418AF" w:rsidRDefault="00C418AF" w:rsidP="00C418AF">
                <w:pPr>
                  <w:rPr>
                    <w:rFonts w:asciiTheme="minorHAnsi" w:hAnsiTheme="minorHAnsi"/>
                    <w:b/>
                    <w:bCs/>
                    <w:szCs w:val="22"/>
                    <w:lang w:val="en-GB"/>
                  </w:rPr>
                </w:pPr>
              </w:p>
              <w:p w14:paraId="455B8800" w14:textId="77777777" w:rsidR="00C418AF" w:rsidRPr="00C418AF" w:rsidRDefault="00C418AF" w:rsidP="0037081A">
                <w:pPr>
                  <w:rPr>
                    <w:rFonts w:asciiTheme="minorHAnsi" w:hAnsiTheme="minorHAnsi"/>
                    <w:b/>
                    <w:bCs/>
                    <w:szCs w:val="22"/>
                    <w:lang w:val="en-GB"/>
                  </w:rPr>
                </w:pPr>
                <w:r w:rsidRPr="00C418AF">
                  <w:rPr>
                    <w:rFonts w:asciiTheme="minorHAnsi" w:hAnsiTheme="minorHAnsi"/>
                    <w:b/>
                    <w:bCs/>
                    <w:szCs w:val="22"/>
                    <w:lang w:val="en-GB"/>
                  </w:rPr>
                  <w:t>Business Development</w:t>
                </w:r>
              </w:p>
              <w:p w14:paraId="637D52FF"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Take the lead in identifying and developing new business opportunities for the SU to provide services for students and generate income and profits. </w:t>
                </w:r>
              </w:p>
              <w:p w14:paraId="59E5E929"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Monitor new developments within the Licensed Trade, Retail and student housing sectors and in the student market in general, and make recommendations for the introduction of new products, activities and ventures, in order to generate additional sales and profits. </w:t>
                </w:r>
              </w:p>
              <w:p w14:paraId="642EB2A4"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Review and recommend new products and opportunities that will widen the scope of the Union’s commercial services, in order to generate additional sales and profits. </w:t>
                </w:r>
              </w:p>
              <w:p w14:paraId="6E883B3B"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Identify opportunities for obtaining funding from external sources; maintain awareness of possible funders; propose action to be taken. </w:t>
                </w:r>
              </w:p>
              <w:p w14:paraId="7B5537B9" w14:textId="77777777" w:rsidR="00C418AF" w:rsidRPr="00C418AF" w:rsidRDefault="00C418AF" w:rsidP="0037081A">
                <w:pPr>
                  <w:numPr>
                    <w:ilvl w:val="0"/>
                    <w:numId w:val="9"/>
                  </w:numPr>
                  <w:rPr>
                    <w:rFonts w:asciiTheme="minorHAnsi" w:hAnsiTheme="minorHAnsi"/>
                    <w:b/>
                    <w:bCs/>
                    <w:szCs w:val="22"/>
                    <w:lang w:val="en-GB"/>
                  </w:rPr>
                </w:pPr>
                <w:r w:rsidRPr="00C418AF">
                  <w:rPr>
                    <w:rFonts w:asciiTheme="minorHAnsi" w:hAnsiTheme="minorHAnsi"/>
                    <w:szCs w:val="22"/>
                    <w:lang w:val="en-GB"/>
                  </w:rPr>
                  <w:t>Produce comprehensive business and operational plans for all new proposals; implement and monitor performance against these.</w:t>
                </w:r>
              </w:p>
              <w:p w14:paraId="0F47A6A0" w14:textId="77777777" w:rsidR="00C418AF" w:rsidRPr="00C418AF" w:rsidRDefault="00C418AF" w:rsidP="00C418AF">
                <w:pPr>
                  <w:rPr>
                    <w:rFonts w:asciiTheme="minorHAnsi" w:hAnsiTheme="minorHAnsi"/>
                    <w:b/>
                    <w:bCs/>
                    <w:szCs w:val="22"/>
                    <w:lang w:val="en-GB"/>
                  </w:rPr>
                </w:pPr>
              </w:p>
              <w:p w14:paraId="4AD009B0" w14:textId="77777777" w:rsidR="00C418AF" w:rsidRPr="00C418AF" w:rsidRDefault="00C418AF" w:rsidP="0037081A">
                <w:pPr>
                  <w:rPr>
                    <w:rFonts w:asciiTheme="minorHAnsi" w:hAnsiTheme="minorHAnsi"/>
                    <w:b/>
                    <w:bCs/>
                    <w:szCs w:val="22"/>
                    <w:lang w:val="en-GB"/>
                  </w:rPr>
                </w:pPr>
                <w:r w:rsidRPr="00C418AF">
                  <w:rPr>
                    <w:rFonts w:asciiTheme="minorHAnsi" w:hAnsiTheme="minorHAnsi"/>
                    <w:b/>
                    <w:bCs/>
                    <w:szCs w:val="22"/>
                    <w:lang w:val="en-GB"/>
                  </w:rPr>
                  <w:lastRenderedPageBreak/>
                  <w:t>Financial Management and Planning</w:t>
                </w:r>
              </w:p>
              <w:p w14:paraId="2A107C4E"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Oversee the financial performance of the Commercial Services area as a whole and report on a monthly basis on any significant variance to budget and other targets. </w:t>
                </w:r>
              </w:p>
              <w:p w14:paraId="557D8E3B" w14:textId="77777777" w:rsidR="00C418AF" w:rsidRPr="00C418AF" w:rsidRDefault="00C418AF" w:rsidP="0037081A">
                <w:pPr>
                  <w:numPr>
                    <w:ilvl w:val="1"/>
                    <w:numId w:val="9"/>
                  </w:numPr>
                  <w:rPr>
                    <w:rFonts w:asciiTheme="minorHAnsi" w:hAnsiTheme="minorHAnsi"/>
                    <w:szCs w:val="22"/>
                    <w:lang w:val="en-GB"/>
                  </w:rPr>
                </w:pPr>
                <w:r w:rsidRPr="00C418AF">
                  <w:rPr>
                    <w:rFonts w:asciiTheme="minorHAnsi" w:hAnsiTheme="minorHAnsi"/>
                    <w:szCs w:val="22"/>
                    <w:lang w:val="en-GB"/>
                  </w:rPr>
                  <w:t>Ensure that action is taken to respond to variances to budgets and targets using action plans, training and working with the finance and SU Management teams as necessary.</w:t>
                </w:r>
              </w:p>
              <w:p w14:paraId="4CC65BBA" w14:textId="77777777" w:rsidR="00C418AF" w:rsidRPr="00C418AF" w:rsidRDefault="00C418AF" w:rsidP="0037081A">
                <w:pPr>
                  <w:numPr>
                    <w:ilvl w:val="1"/>
                    <w:numId w:val="9"/>
                  </w:numPr>
                  <w:rPr>
                    <w:rFonts w:asciiTheme="minorHAnsi" w:hAnsiTheme="minorHAnsi"/>
                    <w:szCs w:val="22"/>
                    <w:lang w:val="en-GB"/>
                  </w:rPr>
                </w:pPr>
                <w:r w:rsidRPr="00C418AF">
                  <w:rPr>
                    <w:rFonts w:asciiTheme="minorHAnsi" w:hAnsiTheme="minorHAnsi"/>
                    <w:szCs w:val="22"/>
                    <w:lang w:val="en-GB"/>
                  </w:rPr>
                  <w:t xml:space="preserve">Monitor all aspects of outlets’ performance using and analysing reports from the EPOS system; developing action plans to respond to these. </w:t>
                </w:r>
              </w:p>
              <w:p w14:paraId="70B9D6CB" w14:textId="77777777" w:rsidR="00C418AF" w:rsidRPr="00C418AF" w:rsidRDefault="00C418AF" w:rsidP="0037081A">
                <w:pPr>
                  <w:numPr>
                    <w:ilvl w:val="1"/>
                    <w:numId w:val="9"/>
                  </w:numPr>
                  <w:rPr>
                    <w:rFonts w:asciiTheme="minorHAnsi" w:hAnsiTheme="minorHAnsi"/>
                    <w:szCs w:val="22"/>
                    <w:lang w:val="en-GB"/>
                  </w:rPr>
                </w:pPr>
                <w:r w:rsidRPr="00C418AF">
                  <w:rPr>
                    <w:rFonts w:asciiTheme="minorHAnsi" w:hAnsiTheme="minorHAnsi"/>
                    <w:szCs w:val="22"/>
                    <w:lang w:val="en-GB"/>
                  </w:rPr>
                  <w:t xml:space="preserve">Ensure that gross profit margins are maintained by monitoring retail &amp; wholesale prices and by sourcing competitive suppliers. </w:t>
                </w:r>
              </w:p>
              <w:p w14:paraId="24721CFD"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Ensure that financial controls are maintained in accordance with the SU’s financial procedures. </w:t>
                </w:r>
              </w:p>
              <w:p w14:paraId="48CED779"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Produce an annual budget for all areas of activity; include annual targets for key indicators e.g. stock loss, gross profit margins and others as appropriate to each activity area. </w:t>
                </w:r>
              </w:p>
              <w:p w14:paraId="422D1453" w14:textId="77777777" w:rsidR="00C418AF" w:rsidRPr="00C418AF" w:rsidRDefault="00C418AF" w:rsidP="0037081A">
                <w:pPr>
                  <w:numPr>
                    <w:ilvl w:val="0"/>
                    <w:numId w:val="9"/>
                  </w:numPr>
                  <w:rPr>
                    <w:rFonts w:asciiTheme="minorHAnsi" w:hAnsiTheme="minorHAnsi"/>
                    <w:b/>
                    <w:bCs/>
                    <w:szCs w:val="22"/>
                    <w:lang w:val="en-GB"/>
                  </w:rPr>
                </w:pPr>
                <w:r w:rsidRPr="00C418AF">
                  <w:rPr>
                    <w:rFonts w:asciiTheme="minorHAnsi" w:hAnsiTheme="minorHAnsi"/>
                    <w:szCs w:val="22"/>
                    <w:lang w:val="en-GB"/>
                  </w:rPr>
                  <w:t>To develop, implement and monitor a strategic plan and annual operating plans for the Union’s Commercial Services, working with the CEO.</w:t>
                </w:r>
              </w:p>
              <w:p w14:paraId="5671860C" w14:textId="77777777" w:rsidR="00C418AF" w:rsidRPr="00C418AF" w:rsidRDefault="00C418AF" w:rsidP="00C418AF">
                <w:pPr>
                  <w:rPr>
                    <w:rFonts w:asciiTheme="minorHAnsi" w:hAnsiTheme="minorHAnsi"/>
                    <w:b/>
                    <w:bCs/>
                    <w:szCs w:val="22"/>
                    <w:lang w:val="en-GB"/>
                  </w:rPr>
                </w:pPr>
              </w:p>
              <w:p w14:paraId="5C3068A7" w14:textId="77777777" w:rsidR="00C418AF" w:rsidRPr="00C418AF" w:rsidRDefault="00C418AF" w:rsidP="0037081A">
                <w:pPr>
                  <w:rPr>
                    <w:rFonts w:asciiTheme="minorHAnsi" w:hAnsiTheme="minorHAnsi"/>
                    <w:b/>
                    <w:bCs/>
                    <w:szCs w:val="22"/>
                    <w:lang w:val="en-GB"/>
                  </w:rPr>
                </w:pPr>
                <w:r w:rsidRPr="00C418AF">
                  <w:rPr>
                    <w:rFonts w:asciiTheme="minorHAnsi" w:hAnsiTheme="minorHAnsi"/>
                    <w:b/>
                    <w:bCs/>
                    <w:szCs w:val="22"/>
                    <w:lang w:val="en-GB"/>
                  </w:rPr>
                  <w:t>Staff Management</w:t>
                </w:r>
              </w:p>
              <w:p w14:paraId="482BB6E5"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Co-ordinate the work and monitor the workloads of direct reports, ensuring that staffing levels are adequate and efficient. </w:t>
                </w:r>
              </w:p>
              <w:p w14:paraId="50143C11"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Provide leadership, direction, coaching and support for direct reports and set an example of being results-focused and aiming to achieve excellence. </w:t>
                </w:r>
              </w:p>
              <w:p w14:paraId="33513FF4"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Undertake monthly performance reviews and annual appraisals of direct reports, and identify individual training needs. </w:t>
                </w:r>
              </w:p>
              <w:p w14:paraId="4F0F3D12" w14:textId="77777777" w:rsidR="00C418AF" w:rsidRPr="00C418AF" w:rsidRDefault="00C418AF" w:rsidP="0037081A">
                <w:pPr>
                  <w:numPr>
                    <w:ilvl w:val="0"/>
                    <w:numId w:val="9"/>
                  </w:numPr>
                  <w:rPr>
                    <w:rFonts w:asciiTheme="minorHAnsi" w:hAnsiTheme="minorHAnsi"/>
                    <w:b/>
                    <w:bCs/>
                    <w:szCs w:val="22"/>
                    <w:lang w:val="en-GB"/>
                  </w:rPr>
                </w:pPr>
                <w:r w:rsidRPr="00C418AF">
                  <w:rPr>
                    <w:rFonts w:asciiTheme="minorHAnsi" w:hAnsiTheme="minorHAnsi"/>
                    <w:szCs w:val="22"/>
                    <w:lang w:val="en-GB"/>
                  </w:rPr>
                  <w:t>Assist in the development of direct reports and the team by encouraging a learning and development culture.</w:t>
                </w:r>
              </w:p>
              <w:p w14:paraId="16A6B5AE" w14:textId="77777777" w:rsidR="00C418AF" w:rsidRPr="00C418AF" w:rsidRDefault="00C418AF" w:rsidP="00C418AF">
                <w:pPr>
                  <w:rPr>
                    <w:rFonts w:asciiTheme="minorHAnsi" w:hAnsiTheme="minorHAnsi"/>
                    <w:b/>
                    <w:bCs/>
                    <w:szCs w:val="22"/>
                    <w:lang w:val="en-GB"/>
                  </w:rPr>
                </w:pPr>
              </w:p>
              <w:p w14:paraId="14949B65" w14:textId="77777777" w:rsidR="00C418AF" w:rsidRPr="00C418AF" w:rsidRDefault="00C418AF" w:rsidP="0037081A">
                <w:pPr>
                  <w:rPr>
                    <w:rFonts w:asciiTheme="minorHAnsi" w:hAnsiTheme="minorHAnsi"/>
                    <w:b/>
                    <w:bCs/>
                    <w:szCs w:val="22"/>
                    <w:lang w:val="en-GB"/>
                  </w:rPr>
                </w:pPr>
                <w:r w:rsidRPr="00C418AF">
                  <w:rPr>
                    <w:rFonts w:asciiTheme="minorHAnsi" w:hAnsiTheme="minorHAnsi"/>
                    <w:b/>
                    <w:bCs/>
                    <w:szCs w:val="22"/>
                    <w:lang w:val="en-GB"/>
                  </w:rPr>
                  <w:t>Health and Safety</w:t>
                </w:r>
              </w:p>
              <w:p w14:paraId="241A3A99"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Ensure that the Union’s Health and Safety Policy and health and safety legislation is adhered to at all times. </w:t>
                </w:r>
              </w:p>
              <w:p w14:paraId="1D46CF4F" w14:textId="77777777" w:rsidR="00C418AF" w:rsidRPr="00C418AF" w:rsidRDefault="00C418AF" w:rsidP="0037081A">
                <w:pPr>
                  <w:numPr>
                    <w:ilvl w:val="0"/>
                    <w:numId w:val="9"/>
                  </w:numPr>
                  <w:rPr>
                    <w:rFonts w:asciiTheme="minorHAnsi" w:hAnsiTheme="minorHAnsi"/>
                    <w:szCs w:val="22"/>
                    <w:lang w:val="en-GB"/>
                  </w:rPr>
                </w:pPr>
                <w:r w:rsidRPr="00C418AF">
                  <w:rPr>
                    <w:rFonts w:asciiTheme="minorHAnsi" w:hAnsiTheme="minorHAnsi"/>
                    <w:szCs w:val="22"/>
                    <w:lang w:val="en-GB"/>
                  </w:rPr>
                  <w:t xml:space="preserve">To guide the management team in healthy and safe working practices. </w:t>
                </w:r>
              </w:p>
              <w:p w14:paraId="408BC75E" w14:textId="77777777" w:rsidR="00C418AF" w:rsidRPr="00C418AF" w:rsidRDefault="00C418AF" w:rsidP="0037081A">
                <w:pPr>
                  <w:numPr>
                    <w:ilvl w:val="0"/>
                    <w:numId w:val="9"/>
                  </w:numPr>
                  <w:rPr>
                    <w:rFonts w:asciiTheme="minorHAnsi" w:hAnsiTheme="minorHAnsi"/>
                    <w:b/>
                    <w:bCs/>
                    <w:szCs w:val="22"/>
                    <w:lang w:val="en-GB"/>
                  </w:rPr>
                </w:pPr>
                <w:r w:rsidRPr="00C418AF">
                  <w:rPr>
                    <w:rFonts w:asciiTheme="minorHAnsi" w:hAnsiTheme="minorHAnsi"/>
                    <w:szCs w:val="22"/>
                    <w:lang w:val="en-GB"/>
                  </w:rPr>
                  <w:t>To provide leadership in health and safety, with the aim of creating a safe and healthy working environment throughout the Union.</w:t>
                </w:r>
              </w:p>
              <w:p w14:paraId="4D6C276E" w14:textId="1DF1F403" w:rsidR="00C418AF" w:rsidRDefault="00C418AF" w:rsidP="00C418AF">
                <w:pPr>
                  <w:rPr>
                    <w:rFonts w:asciiTheme="minorHAnsi" w:hAnsiTheme="minorHAnsi"/>
                    <w:b/>
                    <w:bCs/>
                    <w:szCs w:val="22"/>
                    <w:lang w:val="en-GB"/>
                  </w:rPr>
                </w:pPr>
              </w:p>
              <w:p w14:paraId="0D34A996" w14:textId="77777777" w:rsidR="0037081A" w:rsidRPr="00E87876" w:rsidRDefault="0037081A" w:rsidP="0037081A">
                <w:pPr>
                  <w:rPr>
                    <w:rFonts w:ascii="Calibri" w:eastAsia="Calibri" w:hAnsi="Calibri"/>
                    <w:b/>
                    <w:bCs/>
                  </w:rPr>
                </w:pPr>
                <w:r w:rsidRPr="00765523">
                  <w:rPr>
                    <w:rFonts w:ascii="Calibri" w:eastAsia="Calibri" w:hAnsi="Calibri"/>
                    <w:b/>
                    <w:bCs/>
                  </w:rPr>
                  <w:t>Students union policies and standards</w:t>
                </w:r>
              </w:p>
              <w:p w14:paraId="385A8AA7" w14:textId="7D92EF7C" w:rsidR="0037081A" w:rsidRPr="00765523" w:rsidRDefault="0037081A" w:rsidP="0037081A">
                <w:pPr>
                  <w:numPr>
                    <w:ilvl w:val="0"/>
                    <w:numId w:val="9"/>
                  </w:numPr>
                  <w:spacing w:after="160" w:line="259" w:lineRule="auto"/>
                  <w:contextualSpacing/>
                  <w:jc w:val="left"/>
                  <w:rPr>
                    <w:rFonts w:ascii="Calibri" w:eastAsia="Calibri" w:hAnsi="Calibri"/>
                    <w:bCs/>
                  </w:rPr>
                </w:pPr>
                <w:r>
                  <w:rPr>
                    <w:rFonts w:ascii="Calibri" w:eastAsia="Calibri" w:hAnsi="Calibri"/>
                  </w:rPr>
                  <w:t xml:space="preserve">Ensure a thorough understanding of the Unions governance processes, and how they affect the </w:t>
                </w:r>
                <w:r>
                  <w:rPr>
                    <w:rFonts w:ascii="Calibri" w:eastAsia="Calibri" w:hAnsi="Calibri"/>
                  </w:rPr>
                  <w:t>Commercial Services</w:t>
                </w:r>
                <w:r>
                  <w:rPr>
                    <w:rFonts w:ascii="Calibri" w:eastAsia="Calibri" w:hAnsi="Calibri"/>
                  </w:rPr>
                  <w:t xml:space="preserve"> areas. Lead on the adherence of policies and procedures in all areas of </w:t>
                </w:r>
                <w:r>
                  <w:rPr>
                    <w:rFonts w:ascii="Calibri" w:eastAsia="Calibri" w:hAnsi="Calibri"/>
                  </w:rPr>
                  <w:t>Commercial Services</w:t>
                </w:r>
                <w:r>
                  <w:rPr>
                    <w:rFonts w:ascii="Calibri" w:eastAsia="Calibri" w:hAnsi="Calibri"/>
                  </w:rPr>
                  <w:t xml:space="preserve">. </w:t>
                </w:r>
              </w:p>
              <w:p w14:paraId="0485F420" w14:textId="77777777" w:rsidR="0037081A" w:rsidRPr="008C04F9" w:rsidRDefault="0037081A" w:rsidP="0037081A">
                <w:pPr>
                  <w:numPr>
                    <w:ilvl w:val="0"/>
                    <w:numId w:val="9"/>
                  </w:numPr>
                  <w:spacing w:after="160" w:line="259" w:lineRule="auto"/>
                  <w:contextualSpacing/>
                  <w:jc w:val="left"/>
                  <w:rPr>
                    <w:rFonts w:ascii="Calibri" w:eastAsia="Calibri" w:hAnsi="Calibri"/>
                    <w:b/>
                    <w:bCs/>
                  </w:rPr>
                </w:pPr>
                <w:r>
                  <w:rPr>
                    <w:rFonts w:ascii="Calibri" w:eastAsia="Calibri" w:hAnsi="Calibri"/>
                  </w:rPr>
                  <w:t>Provide leadership across the Union in regards to safety and</w:t>
                </w:r>
                <w:r w:rsidRPr="0036692F">
                  <w:rPr>
                    <w:rFonts w:ascii="Calibri" w:eastAsia="Calibri" w:hAnsi="Calibri"/>
                  </w:rPr>
                  <w:t xml:space="preserve"> sustainab</w:t>
                </w:r>
                <w:r>
                  <w:rPr>
                    <w:rFonts w:ascii="Calibri" w:eastAsia="Calibri" w:hAnsi="Calibri"/>
                  </w:rPr>
                  <w:t>ility and ensure the Union is a</w:t>
                </w:r>
                <w:r w:rsidRPr="0036692F">
                  <w:rPr>
                    <w:rFonts w:ascii="Calibri" w:eastAsia="Calibri" w:hAnsi="Calibri"/>
                  </w:rPr>
                  <w:t xml:space="preserve"> fair organisation for our staff, students and others we engage with. This will include</w:t>
                </w:r>
                <w:r w:rsidRPr="00765523">
                  <w:rPr>
                    <w:rFonts w:ascii="Calibri" w:eastAsia="Calibri" w:hAnsi="Calibri"/>
                    <w:bCs/>
                  </w:rPr>
                  <w:t>;</w:t>
                </w:r>
                <w:r>
                  <w:rPr>
                    <w:rFonts w:ascii="Calibri" w:eastAsia="Calibri" w:hAnsi="Calibri"/>
                    <w:bCs/>
                  </w:rPr>
                  <w:t xml:space="preserve"> </w:t>
                </w:r>
              </w:p>
              <w:p w14:paraId="21F31FBB" w14:textId="77777777" w:rsidR="0037081A" w:rsidRPr="00D67BF4" w:rsidRDefault="0037081A" w:rsidP="0037081A">
                <w:pPr>
                  <w:numPr>
                    <w:ilvl w:val="1"/>
                    <w:numId w:val="8"/>
                  </w:numPr>
                  <w:spacing w:after="160" w:line="259" w:lineRule="auto"/>
                  <w:contextualSpacing/>
                  <w:jc w:val="left"/>
                  <w:rPr>
                    <w:rFonts w:ascii="Calibri" w:eastAsia="Calibri" w:hAnsi="Calibri"/>
                    <w:b/>
                    <w:bCs/>
                  </w:rPr>
                </w:pPr>
                <w:r w:rsidRPr="00341508">
                  <w:rPr>
                    <w:rFonts w:ascii="Calibri" w:eastAsia="Calibri" w:hAnsi="Calibri"/>
                    <w:b/>
                    <w:bCs/>
                  </w:rPr>
                  <w:t>Safeguarding</w:t>
                </w:r>
                <w:r w:rsidRPr="003F5E5E">
                  <w:rPr>
                    <w:rFonts w:ascii="Calibri" w:eastAsia="Calibri" w:hAnsi="Calibri"/>
                    <w:bCs/>
                  </w:rPr>
                  <w:t xml:space="preserve">. </w:t>
                </w:r>
                <w:r>
                  <w:rPr>
                    <w:rFonts w:ascii="Calibri" w:eastAsia="Calibri" w:hAnsi="Calibri"/>
                    <w:bCs/>
                  </w:rPr>
                  <w:t>Take ownership and overall responsibility in embedding the</w:t>
                </w:r>
                <w:r w:rsidRPr="003F5E5E">
                  <w:rPr>
                    <w:rFonts w:ascii="Calibri" w:eastAsia="Calibri" w:hAnsi="Calibri"/>
                    <w:bCs/>
                  </w:rPr>
                  <w:t xml:space="preserve"> Unions Safeguarding procedures, and how they impact on and apply to your area of work. </w:t>
                </w:r>
                <w:r w:rsidRPr="003F5E5E">
                  <w:rPr>
                    <w:rFonts w:ascii="Calibri" w:eastAsia="Calibri" w:hAnsi="Calibri"/>
                  </w:rPr>
                  <w:t>Ensure vigilance and consistency in recognising and reporting safeguarding concerns.</w:t>
                </w:r>
              </w:p>
              <w:p w14:paraId="071513F1" w14:textId="12259BE3" w:rsidR="0037081A" w:rsidRPr="00D67BF4" w:rsidRDefault="0037081A" w:rsidP="0037081A">
                <w:pPr>
                  <w:numPr>
                    <w:ilvl w:val="1"/>
                    <w:numId w:val="8"/>
                  </w:numPr>
                  <w:spacing w:after="160" w:line="259" w:lineRule="auto"/>
                  <w:contextualSpacing/>
                  <w:jc w:val="left"/>
                  <w:rPr>
                    <w:rFonts w:ascii="Calibri" w:eastAsia="Calibri" w:hAnsi="Calibri"/>
                    <w:b/>
                    <w:bCs/>
                  </w:rPr>
                </w:pPr>
                <w:r w:rsidRPr="009A2D4D">
                  <w:rPr>
                    <w:rFonts w:ascii="Calibri" w:eastAsia="Calibri" w:hAnsi="Calibri"/>
                    <w:b/>
                    <w:bCs/>
                  </w:rPr>
                  <w:t>Data protection</w:t>
                </w:r>
                <w:r w:rsidRPr="003F5E5E">
                  <w:rPr>
                    <w:rFonts w:ascii="Calibri" w:eastAsia="Calibri" w:hAnsi="Calibri"/>
                    <w:bCs/>
                  </w:rPr>
                  <w:t xml:space="preserve">. </w:t>
                </w:r>
                <w:r>
                  <w:rPr>
                    <w:rFonts w:ascii="Calibri" w:eastAsia="Calibri" w:hAnsi="Calibri"/>
                    <w:bCs/>
                  </w:rPr>
                  <w:t xml:space="preserve">Lead the </w:t>
                </w:r>
                <w:r>
                  <w:rPr>
                    <w:rFonts w:ascii="Calibri" w:eastAsia="Calibri" w:hAnsi="Calibri"/>
                    <w:bCs/>
                  </w:rPr>
                  <w:t>Commercial Services</w:t>
                </w:r>
                <w:r>
                  <w:rPr>
                    <w:rFonts w:ascii="Calibri" w:eastAsia="Calibri" w:hAnsi="Calibri"/>
                    <w:bCs/>
                  </w:rPr>
                  <w:t xml:space="preserve"> areas in </w:t>
                </w:r>
                <w:r w:rsidRPr="003F5E5E">
                  <w:rPr>
                    <w:rFonts w:ascii="Calibri" w:eastAsia="Calibri" w:hAnsi="Calibri"/>
                  </w:rPr>
                  <w:t>data protection and information security</w:t>
                </w:r>
                <w:r>
                  <w:rPr>
                    <w:rFonts w:ascii="Calibri" w:eastAsia="Calibri" w:hAnsi="Calibri"/>
                  </w:rPr>
                  <w:t>,</w:t>
                </w:r>
                <w:r w:rsidRPr="003F5E5E">
                  <w:rPr>
                    <w:rFonts w:ascii="Calibri" w:eastAsia="Calibri" w:hAnsi="Calibri"/>
                  </w:rPr>
                  <w:t xml:space="preserve"> </w:t>
                </w:r>
                <w:r>
                  <w:rPr>
                    <w:rFonts w:ascii="Calibri" w:eastAsia="Calibri" w:hAnsi="Calibri"/>
                  </w:rPr>
                  <w:t xml:space="preserve">developing and monitoring </w:t>
                </w:r>
                <w:r w:rsidRPr="003F5E5E">
                  <w:rPr>
                    <w:rFonts w:ascii="Calibri" w:eastAsia="Calibri" w:hAnsi="Calibri"/>
                  </w:rPr>
                  <w:t xml:space="preserve">policies and procedures </w:t>
                </w:r>
                <w:r>
                  <w:rPr>
                    <w:rFonts w:ascii="Calibri" w:eastAsia="Calibri" w:hAnsi="Calibri"/>
                  </w:rPr>
                  <w:t>as required.</w:t>
                </w:r>
              </w:p>
              <w:p w14:paraId="4EAAB135" w14:textId="77777777" w:rsidR="0037081A" w:rsidRPr="008C04F9" w:rsidRDefault="0037081A" w:rsidP="0037081A">
                <w:pPr>
                  <w:numPr>
                    <w:ilvl w:val="1"/>
                    <w:numId w:val="8"/>
                  </w:numPr>
                  <w:spacing w:after="160" w:line="259" w:lineRule="auto"/>
                  <w:contextualSpacing/>
                  <w:jc w:val="left"/>
                  <w:rPr>
                    <w:rFonts w:ascii="Calibri" w:eastAsia="Calibri" w:hAnsi="Calibri"/>
                    <w:b/>
                    <w:bCs/>
                  </w:rPr>
                </w:pPr>
                <w:r w:rsidRPr="0062299B">
                  <w:rPr>
                    <w:rFonts w:ascii="Calibri" w:eastAsia="Calibri" w:hAnsi="Calibri"/>
                    <w:b/>
                    <w:bCs/>
                  </w:rPr>
                  <w:t>Risk management.</w:t>
                </w:r>
                <w:r w:rsidRPr="003F5E5E">
                  <w:rPr>
                    <w:rFonts w:ascii="Calibri" w:eastAsia="Calibri" w:hAnsi="Calibri"/>
                    <w:bCs/>
                  </w:rPr>
                  <w:t xml:space="preserve"> Lead the management areas in the assessment and control of all Risks, ensuring updated Risk Control documents are in place and adhered to in every commercial area.</w:t>
                </w:r>
              </w:p>
              <w:p w14:paraId="055D21FD" w14:textId="77777777" w:rsidR="0037081A" w:rsidRPr="008C04F9" w:rsidRDefault="0037081A" w:rsidP="0037081A">
                <w:pPr>
                  <w:numPr>
                    <w:ilvl w:val="1"/>
                    <w:numId w:val="8"/>
                  </w:numPr>
                  <w:spacing w:after="160" w:line="259" w:lineRule="auto"/>
                  <w:contextualSpacing/>
                  <w:jc w:val="left"/>
                  <w:rPr>
                    <w:rFonts w:ascii="Calibri" w:eastAsia="Calibri" w:hAnsi="Calibri"/>
                    <w:b/>
                    <w:bCs/>
                  </w:rPr>
                </w:pPr>
                <w:r w:rsidRPr="00EF3E58">
                  <w:rPr>
                    <w:rFonts w:ascii="Calibri" w:eastAsia="Calibri" w:hAnsi="Calibri"/>
                    <w:b/>
                    <w:bCs/>
                  </w:rPr>
                  <w:t>Equality, Diversity and Inclusion</w:t>
                </w:r>
                <w:r w:rsidRPr="003F5E5E">
                  <w:rPr>
                    <w:rFonts w:ascii="Calibri" w:eastAsia="Calibri" w:hAnsi="Calibri"/>
                    <w:bCs/>
                  </w:rPr>
                  <w:t xml:space="preserve">. </w:t>
                </w:r>
                <w:r>
                  <w:rPr>
                    <w:rFonts w:ascii="Calibri" w:eastAsia="Calibri" w:hAnsi="Calibri"/>
                    <w:bCs/>
                  </w:rPr>
                  <w:t xml:space="preserve">Take responsibility for thorough understanding and delivery of best practice in regards to </w:t>
                </w:r>
                <w:r w:rsidRPr="003F5E5E">
                  <w:rPr>
                    <w:rFonts w:ascii="Calibri" w:eastAsia="Calibri" w:hAnsi="Calibri"/>
                  </w:rPr>
                  <w:t>the Union’s commitments to equality, diversity and inclusion</w:t>
                </w:r>
                <w:r>
                  <w:rPr>
                    <w:rFonts w:ascii="Calibri" w:eastAsia="Calibri" w:hAnsi="Calibri"/>
                  </w:rPr>
                  <w:t xml:space="preserve">, championing the values and approaches in all actions. </w:t>
                </w:r>
              </w:p>
              <w:p w14:paraId="60ED9151" w14:textId="47DA20A4" w:rsidR="0037081A" w:rsidRDefault="0037081A" w:rsidP="0037081A">
                <w:pPr>
                  <w:numPr>
                    <w:ilvl w:val="1"/>
                    <w:numId w:val="8"/>
                  </w:numPr>
                  <w:spacing w:after="160" w:line="259" w:lineRule="auto"/>
                  <w:contextualSpacing/>
                  <w:jc w:val="left"/>
                  <w:rPr>
                    <w:rFonts w:ascii="Calibri" w:eastAsia="Calibri" w:hAnsi="Calibri"/>
                  </w:rPr>
                </w:pPr>
                <w:r w:rsidRPr="00492DB2">
                  <w:rPr>
                    <w:rFonts w:ascii="Calibri" w:eastAsia="Calibri" w:hAnsi="Calibri"/>
                    <w:b/>
                    <w:bCs/>
                  </w:rPr>
                  <w:t>Sustainability policies and procedures.</w:t>
                </w:r>
                <w:r>
                  <w:rPr>
                    <w:rFonts w:ascii="Calibri" w:eastAsia="Calibri" w:hAnsi="Calibri"/>
                    <w:b/>
                    <w:bCs/>
                  </w:rPr>
                  <w:t xml:space="preserve"> </w:t>
                </w:r>
                <w:r w:rsidRPr="0073376E">
                  <w:rPr>
                    <w:rFonts w:ascii="Calibri" w:eastAsia="Calibri" w:hAnsi="Calibri"/>
                    <w:bCs/>
                  </w:rPr>
                  <w:t>Ensure that the Unions commitments, policies and procedures in regards to sustainability are embedded in the working practices of all commercial services areas, driving best practice and constant review.</w:t>
                </w:r>
                <w:r>
                  <w:rPr>
                    <w:rFonts w:ascii="Calibri" w:eastAsia="Calibri" w:hAnsi="Calibri"/>
                    <w:b/>
                    <w:bCs/>
                  </w:rPr>
                  <w:t xml:space="preserve"> </w:t>
                </w:r>
                <w:r w:rsidRPr="003F5E5E">
                  <w:rPr>
                    <w:rFonts w:ascii="Calibri" w:eastAsia="Calibri" w:hAnsi="Calibri"/>
                    <w:bCs/>
                  </w:rPr>
                  <w:t xml:space="preserve"> </w:t>
                </w:r>
              </w:p>
              <w:p w14:paraId="14ECC94A" w14:textId="77777777" w:rsidR="0037081A" w:rsidRPr="00843B10" w:rsidRDefault="0037081A" w:rsidP="0037081A">
                <w:pPr>
                  <w:contextualSpacing/>
                  <w:rPr>
                    <w:rFonts w:ascii="Calibri" w:eastAsia="Calibri" w:hAnsi="Calibri"/>
                    <w:b/>
                  </w:rPr>
                </w:pPr>
              </w:p>
              <w:p w14:paraId="5AF2CED5" w14:textId="561A1D5C" w:rsidR="0037081A" w:rsidRPr="003F5E5E" w:rsidRDefault="0037081A" w:rsidP="0037081A">
                <w:pPr>
                  <w:numPr>
                    <w:ilvl w:val="0"/>
                    <w:numId w:val="9"/>
                  </w:numPr>
                  <w:spacing w:after="160" w:line="259" w:lineRule="auto"/>
                  <w:contextualSpacing/>
                  <w:jc w:val="left"/>
                  <w:rPr>
                    <w:rFonts w:ascii="Calibri" w:eastAsia="Calibri" w:hAnsi="Calibri"/>
                  </w:rPr>
                </w:pPr>
                <w:r w:rsidRPr="003F5E5E">
                  <w:rPr>
                    <w:rFonts w:ascii="Calibri" w:eastAsia="Calibri" w:hAnsi="Calibri"/>
                  </w:rPr>
                  <w:t xml:space="preserve">To ensure all </w:t>
                </w:r>
                <w:r>
                  <w:rPr>
                    <w:rFonts w:ascii="Calibri" w:eastAsia="Calibri" w:hAnsi="Calibri"/>
                  </w:rPr>
                  <w:t>Commercial Services</w:t>
                </w:r>
                <w:r w:rsidRPr="003F5E5E">
                  <w:rPr>
                    <w:rFonts w:ascii="Calibri" w:eastAsia="Calibri" w:hAnsi="Calibri"/>
                  </w:rPr>
                  <w:t xml:space="preserve"> operations are compliant with national and local legal requirements including Health and Safety, licensing, CCTV,</w:t>
                </w:r>
                <w:r>
                  <w:rPr>
                    <w:rFonts w:ascii="Calibri" w:eastAsia="Calibri" w:hAnsi="Calibri"/>
                  </w:rPr>
                  <w:t xml:space="preserve"> HMO requirements, </w:t>
                </w:r>
                <w:r w:rsidRPr="003F5E5E">
                  <w:rPr>
                    <w:rFonts w:ascii="Calibri" w:eastAsia="Calibri" w:hAnsi="Calibri"/>
                  </w:rPr>
                  <w:t>GDPR and food safety regulations.</w:t>
                </w:r>
                <w:r>
                  <w:rPr>
                    <w:rFonts w:ascii="Calibri" w:eastAsia="Calibri" w:hAnsi="Calibri"/>
                  </w:rPr>
                  <w:t xml:space="preserve"> </w:t>
                </w:r>
              </w:p>
              <w:p w14:paraId="2FF5AF00" w14:textId="77777777" w:rsidR="0037081A" w:rsidRDefault="0037081A" w:rsidP="0037081A">
                <w:pPr>
                  <w:numPr>
                    <w:ilvl w:val="0"/>
                    <w:numId w:val="9"/>
                  </w:numPr>
                  <w:spacing w:after="160" w:line="259" w:lineRule="auto"/>
                  <w:contextualSpacing/>
                  <w:jc w:val="left"/>
                  <w:rPr>
                    <w:rFonts w:ascii="Calibri" w:eastAsia="Calibri" w:hAnsi="Calibri"/>
                  </w:rPr>
                </w:pPr>
                <w:r w:rsidRPr="003F5E5E">
                  <w:rPr>
                    <w:rFonts w:ascii="Calibri" w:eastAsia="Calibri" w:hAnsi="Calibri"/>
                  </w:rPr>
                  <w:lastRenderedPageBreak/>
                  <w:t>To have overall responsibility for all health and safety matters within the management areas, ensuring that the Unions policies and appropriate legi</w:t>
                </w:r>
                <w:r w:rsidRPr="000966C7">
                  <w:rPr>
                    <w:rFonts w:ascii="Calibri" w:eastAsia="Calibri" w:hAnsi="Calibri"/>
                  </w:rPr>
                  <w:t>slation are adhered to for the safety of our members, staff, suppliers and other visitors.</w:t>
                </w:r>
              </w:p>
              <w:p w14:paraId="7F4762DF" w14:textId="77777777" w:rsidR="0037081A" w:rsidRPr="000966C7" w:rsidRDefault="0037081A" w:rsidP="0037081A">
                <w:pPr>
                  <w:numPr>
                    <w:ilvl w:val="0"/>
                    <w:numId w:val="9"/>
                  </w:numPr>
                  <w:spacing w:after="160" w:line="259" w:lineRule="auto"/>
                  <w:contextualSpacing/>
                  <w:jc w:val="left"/>
                  <w:rPr>
                    <w:rFonts w:ascii="Calibri" w:eastAsia="Calibri" w:hAnsi="Calibri"/>
                  </w:rPr>
                </w:pPr>
                <w:r>
                  <w:rPr>
                    <w:rFonts w:ascii="Calibri" w:eastAsia="Calibri" w:hAnsi="Calibri"/>
                  </w:rPr>
                  <w:t>To drive improvements in standards across the Commercial Services of the SU, ensuring Customer service is at the heart of what we do, and identifying appropriate external measures to demonstrate best practice.</w:t>
                </w:r>
              </w:p>
              <w:p w14:paraId="70A8F6FA" w14:textId="77777777" w:rsidR="0037081A" w:rsidRPr="00E87876" w:rsidRDefault="0037081A" w:rsidP="0037081A">
                <w:pPr>
                  <w:ind w:left="1800"/>
                  <w:contextualSpacing/>
                  <w:rPr>
                    <w:rFonts w:ascii="Calibri" w:eastAsia="Calibri" w:hAnsi="Calibri"/>
                  </w:rPr>
                </w:pPr>
              </w:p>
              <w:p w14:paraId="1D17B94D" w14:textId="77777777" w:rsidR="0037081A" w:rsidRPr="00765523" w:rsidRDefault="0037081A" w:rsidP="0037081A">
                <w:pPr>
                  <w:rPr>
                    <w:rFonts w:ascii="Calibri" w:eastAsia="Calibri" w:hAnsi="Calibri"/>
                  </w:rPr>
                </w:pPr>
                <w:r w:rsidRPr="00765523">
                  <w:rPr>
                    <w:rFonts w:ascii="Calibri" w:eastAsia="Calibri" w:hAnsi="Calibri"/>
                    <w:b/>
                    <w:bCs/>
                  </w:rPr>
                  <w:t xml:space="preserve">General responsibilities of Union staff. </w:t>
                </w:r>
              </w:p>
              <w:p w14:paraId="322C88C7" w14:textId="77777777" w:rsidR="0037081A" w:rsidRPr="005C08F4" w:rsidRDefault="0037081A" w:rsidP="0037081A">
                <w:pPr>
                  <w:numPr>
                    <w:ilvl w:val="0"/>
                    <w:numId w:val="9"/>
                  </w:numPr>
                  <w:rPr>
                    <w:rFonts w:ascii="Calibri" w:hAnsi="Calibri"/>
                  </w:rPr>
                </w:pPr>
                <w:r w:rsidRPr="005C08F4">
                  <w:rPr>
                    <w:rFonts w:ascii="Calibri" w:hAnsi="Calibri"/>
                  </w:rPr>
                  <w:t xml:space="preserve">Undertake professional development, including annual performance and development review, and any other </w:t>
                </w:r>
                <w:r>
                  <w:rPr>
                    <w:rFonts w:ascii="Calibri" w:hAnsi="Calibri"/>
                  </w:rPr>
                  <w:t>improvement opportunities identified with</w:t>
                </w:r>
                <w:r w:rsidRPr="005C08F4">
                  <w:rPr>
                    <w:rFonts w:ascii="Calibri" w:hAnsi="Calibri"/>
                  </w:rPr>
                  <w:t xml:space="preserve"> the Chief Executive Officer.</w:t>
                </w:r>
              </w:p>
              <w:p w14:paraId="718810E8" w14:textId="77777777" w:rsidR="0037081A" w:rsidRPr="00E87876" w:rsidRDefault="0037081A" w:rsidP="0037081A">
                <w:pPr>
                  <w:numPr>
                    <w:ilvl w:val="0"/>
                    <w:numId w:val="9"/>
                  </w:numPr>
                  <w:spacing w:after="160" w:line="259" w:lineRule="auto"/>
                  <w:contextualSpacing/>
                  <w:jc w:val="left"/>
                  <w:rPr>
                    <w:rFonts w:ascii="Calibri" w:eastAsia="Calibri" w:hAnsi="Calibri"/>
                  </w:rPr>
                </w:pPr>
                <w:r w:rsidRPr="00E87876">
                  <w:rPr>
                    <w:rFonts w:ascii="Calibri" w:eastAsia="Calibri" w:hAnsi="Calibri"/>
                  </w:rPr>
                  <w:t xml:space="preserve">As a member of </w:t>
                </w:r>
                <w:r>
                  <w:rPr>
                    <w:rFonts w:ascii="Calibri" w:eastAsia="Calibri" w:hAnsi="Calibri"/>
                  </w:rPr>
                  <w:t>Students’ Union staff</w:t>
                </w:r>
                <w:r w:rsidRPr="00E87876">
                  <w:rPr>
                    <w:rFonts w:ascii="Calibri" w:eastAsia="Calibri" w:hAnsi="Calibri"/>
                  </w:rPr>
                  <w:t xml:space="preserve">, </w:t>
                </w:r>
                <w:r>
                  <w:rPr>
                    <w:rFonts w:ascii="Calibri" w:eastAsia="Calibri" w:hAnsi="Calibri"/>
                  </w:rPr>
                  <w:t xml:space="preserve">behave in such a way as to reflect the values and objectives of the Union, modelling these for all students as appropriate, and effectively representing the organisation at all times. </w:t>
                </w:r>
              </w:p>
              <w:p w14:paraId="0BFD9397" w14:textId="77777777" w:rsidR="0037081A" w:rsidRPr="00E87876" w:rsidRDefault="0037081A" w:rsidP="0037081A">
                <w:pPr>
                  <w:numPr>
                    <w:ilvl w:val="0"/>
                    <w:numId w:val="9"/>
                  </w:numPr>
                  <w:spacing w:after="160" w:line="259" w:lineRule="auto"/>
                  <w:contextualSpacing/>
                  <w:jc w:val="left"/>
                  <w:rPr>
                    <w:rFonts w:ascii="Calibri" w:eastAsia="Calibri" w:hAnsi="Calibri"/>
                  </w:rPr>
                </w:pPr>
                <w:r w:rsidRPr="00E87876">
                  <w:rPr>
                    <w:rFonts w:ascii="Calibri" w:eastAsia="Calibri" w:hAnsi="Calibri"/>
                  </w:rPr>
                  <w:t>To undertake any other duties commensurate with the level and nature of the post and the goals of the Students’ Union, and follow Union policy to support the achievement of its wider mission and goals.</w:t>
                </w:r>
              </w:p>
              <w:p w14:paraId="662ADEA5" w14:textId="4FFFE32F" w:rsidR="00C418AF" w:rsidRPr="0037081A" w:rsidRDefault="00C418AF" w:rsidP="00C418AF">
                <w:pPr>
                  <w:rPr>
                    <w:rFonts w:asciiTheme="minorHAnsi" w:hAnsiTheme="minorHAnsi"/>
                    <w:b/>
                    <w:bCs/>
                    <w:szCs w:val="22"/>
                  </w:rPr>
                </w:pPr>
              </w:p>
              <w:p w14:paraId="49318F56" w14:textId="77777777" w:rsidR="00C418AF" w:rsidRPr="00C418AF" w:rsidRDefault="00C418AF" w:rsidP="0037081A">
                <w:pPr>
                  <w:rPr>
                    <w:rFonts w:asciiTheme="minorHAnsi" w:hAnsiTheme="minorHAnsi"/>
                    <w:b/>
                    <w:bCs/>
                    <w:szCs w:val="22"/>
                    <w:lang w:val="en-GB"/>
                  </w:rPr>
                </w:pPr>
                <w:r w:rsidRPr="00C418AF">
                  <w:rPr>
                    <w:rFonts w:asciiTheme="minorHAnsi" w:hAnsiTheme="minorHAnsi"/>
                    <w:b/>
                    <w:bCs/>
                    <w:szCs w:val="22"/>
                    <w:lang w:val="en-GB"/>
                  </w:rPr>
                  <w:t>Other Duties</w:t>
                </w:r>
              </w:p>
              <w:p w14:paraId="3590AEF1" w14:textId="77777777" w:rsidR="00C418AF" w:rsidRPr="00C418AF" w:rsidRDefault="00C418AF" w:rsidP="00C418AF">
                <w:pPr>
                  <w:numPr>
                    <w:ilvl w:val="0"/>
                    <w:numId w:val="2"/>
                  </w:numPr>
                  <w:rPr>
                    <w:rFonts w:asciiTheme="minorHAnsi" w:hAnsiTheme="minorHAnsi"/>
                    <w:szCs w:val="22"/>
                    <w:lang w:val="en-GB"/>
                  </w:rPr>
                </w:pPr>
                <w:r w:rsidRPr="00C418AF">
                  <w:rPr>
                    <w:rFonts w:asciiTheme="minorHAnsi" w:hAnsiTheme="minorHAnsi"/>
                    <w:szCs w:val="22"/>
                    <w:lang w:val="en-GB"/>
                  </w:rPr>
                  <w:t xml:space="preserve">Maintain a close working relationship with key stakeholders including University staff and others, to maximise the effectiveness of the SU’s Commercial Services. </w:t>
                </w:r>
              </w:p>
              <w:p w14:paraId="0A9426A6" w14:textId="77777777" w:rsidR="00C418AF" w:rsidRPr="00C418AF" w:rsidRDefault="00C418AF" w:rsidP="00C418AF">
                <w:pPr>
                  <w:numPr>
                    <w:ilvl w:val="0"/>
                    <w:numId w:val="2"/>
                  </w:numPr>
                  <w:rPr>
                    <w:rFonts w:asciiTheme="minorHAnsi" w:hAnsiTheme="minorHAnsi"/>
                    <w:szCs w:val="22"/>
                    <w:lang w:val="en-GB"/>
                  </w:rPr>
                </w:pPr>
                <w:r w:rsidRPr="00C418AF">
                  <w:rPr>
                    <w:rFonts w:asciiTheme="minorHAnsi" w:hAnsiTheme="minorHAnsi"/>
                    <w:szCs w:val="22"/>
                    <w:lang w:val="en-GB"/>
                  </w:rPr>
                  <w:t>Work closely with elected representatives of the Union to develop and support the role of student voice within commercial services.</w:t>
                </w:r>
              </w:p>
              <w:p w14:paraId="4B87C200" w14:textId="77777777" w:rsidR="00C418AF" w:rsidRPr="00C418AF" w:rsidRDefault="00C418AF" w:rsidP="00C418AF">
                <w:pPr>
                  <w:numPr>
                    <w:ilvl w:val="0"/>
                    <w:numId w:val="2"/>
                  </w:numPr>
                  <w:rPr>
                    <w:rFonts w:asciiTheme="minorHAnsi" w:hAnsiTheme="minorHAnsi"/>
                    <w:szCs w:val="22"/>
                    <w:lang w:val="en-GB"/>
                  </w:rPr>
                </w:pPr>
                <w:r w:rsidRPr="00C418AF">
                  <w:rPr>
                    <w:rFonts w:asciiTheme="minorHAnsi" w:hAnsiTheme="minorHAnsi"/>
                    <w:szCs w:val="22"/>
                    <w:lang w:val="en-GB"/>
                  </w:rPr>
                  <w:t xml:space="preserve">Maintain awareness of other organisations’ relevant activities, and of developments in the various relevant sectors. </w:t>
                </w:r>
              </w:p>
              <w:p w14:paraId="72CDB8D3" w14:textId="77777777" w:rsidR="0037081A" w:rsidRDefault="0037081A" w:rsidP="00C418AF">
                <w:pPr>
                  <w:rPr>
                    <w:rFonts w:asciiTheme="minorHAnsi" w:hAnsiTheme="minorHAnsi"/>
                    <w:b/>
                    <w:bCs/>
                    <w:szCs w:val="22"/>
                    <w:lang w:val="en-GB"/>
                  </w:rPr>
                </w:pPr>
              </w:p>
              <w:p w14:paraId="6476F546" w14:textId="77777777" w:rsidR="0037081A" w:rsidRDefault="0037081A" w:rsidP="00C418AF">
                <w:pPr>
                  <w:rPr>
                    <w:rFonts w:asciiTheme="minorHAnsi" w:hAnsiTheme="minorHAnsi"/>
                    <w:b/>
                    <w:bCs/>
                    <w:szCs w:val="22"/>
                    <w:lang w:val="en-GB"/>
                  </w:rPr>
                </w:pPr>
              </w:p>
              <w:p w14:paraId="1C217951" w14:textId="59386B3D" w:rsidR="00C418AF" w:rsidRPr="00C418AF" w:rsidRDefault="00C418AF" w:rsidP="00C418AF">
                <w:pPr>
                  <w:rPr>
                    <w:rFonts w:asciiTheme="minorHAnsi" w:hAnsiTheme="minorHAnsi"/>
                    <w:b/>
                    <w:bCs/>
                    <w:szCs w:val="22"/>
                    <w:lang w:val="en-GB"/>
                  </w:rPr>
                </w:pPr>
                <w:r w:rsidRPr="00C418AF">
                  <w:rPr>
                    <w:rFonts w:asciiTheme="minorHAnsi" w:hAnsiTheme="minorHAnsi"/>
                    <w:b/>
                    <w:bCs/>
                    <w:szCs w:val="22"/>
                    <w:lang w:val="en-GB"/>
                  </w:rPr>
                  <w:t>Notes</w:t>
                </w:r>
              </w:p>
              <w:p w14:paraId="4B37CEE6" w14:textId="77777777" w:rsidR="00C418AF" w:rsidRPr="00C418AF" w:rsidRDefault="00C418AF" w:rsidP="00C418AF">
                <w:pPr>
                  <w:rPr>
                    <w:rFonts w:asciiTheme="minorHAnsi" w:hAnsiTheme="minorHAnsi"/>
                    <w:szCs w:val="22"/>
                    <w:lang w:val="en-GB"/>
                  </w:rPr>
                </w:pPr>
                <w:r w:rsidRPr="00C418AF">
                  <w:rPr>
                    <w:rFonts w:asciiTheme="minorHAnsi" w:hAnsiTheme="minorHAnsi"/>
                    <w:szCs w:val="22"/>
                    <w:lang w:val="en-GB"/>
                  </w:rPr>
                  <w:t>The nature of the post will, at times, require additional commitment over and above normal office hours. Payment for these hours is incorporated in the salary offered. This job description does not form part of the contract of employment.</w:t>
                </w:r>
              </w:p>
              <w:p w14:paraId="3709296B" w14:textId="77777777" w:rsidR="00C418AF" w:rsidRPr="00C418AF" w:rsidRDefault="00C418AF" w:rsidP="00C418AF">
                <w:pPr>
                  <w:rPr>
                    <w:rFonts w:asciiTheme="minorHAnsi" w:hAnsiTheme="minorHAnsi"/>
                    <w:szCs w:val="22"/>
                    <w:lang w:val="en-GB"/>
                  </w:rPr>
                </w:pPr>
                <w:r w:rsidRPr="00C418AF">
                  <w:rPr>
                    <w:rFonts w:asciiTheme="minorHAnsi" w:hAnsiTheme="minorHAnsi"/>
                    <w:szCs w:val="22"/>
                    <w:lang w:val="en-GB"/>
                  </w:rPr>
                  <w:t>As this is a new role, some aspects of it may need to change according to organisational needs.</w:t>
                </w:r>
              </w:p>
              <w:p w14:paraId="720703D0" w14:textId="3CCCE114" w:rsidR="00A02069" w:rsidRPr="0065072A" w:rsidRDefault="00020CED" w:rsidP="0097729E">
                <w:pPr>
                  <w:rPr>
                    <w:rFonts w:asciiTheme="minorHAnsi" w:hAnsiTheme="minorHAnsi"/>
                    <w:szCs w:val="22"/>
                  </w:rPr>
                </w:pPr>
              </w:p>
            </w:sdtContent>
          </w:sdt>
          <w:p w14:paraId="5A39BBE3" w14:textId="77777777" w:rsidR="00857F0A" w:rsidRPr="0065072A" w:rsidRDefault="00857F0A" w:rsidP="000C36FE">
            <w:pPr>
              <w:rPr>
                <w:rFonts w:asciiTheme="minorHAnsi" w:hAnsiTheme="minorHAnsi"/>
                <w:szCs w:val="22"/>
              </w:rPr>
            </w:pPr>
          </w:p>
        </w:tc>
      </w:tr>
      <w:tr w:rsidR="0037081A" w:rsidRPr="0065072A" w14:paraId="011F3BC5" w14:textId="77777777" w:rsidTr="00BAABC0">
        <w:tc>
          <w:tcPr>
            <w:tcW w:w="10548" w:type="dxa"/>
            <w:gridSpan w:val="2"/>
            <w:vAlign w:val="center"/>
          </w:tcPr>
          <w:p w14:paraId="7BDA4F40" w14:textId="77777777" w:rsidR="0037081A" w:rsidRPr="0076634B" w:rsidRDefault="0037081A" w:rsidP="00C418AF">
            <w:pPr>
              <w:ind w:left="2160" w:hanging="2160"/>
              <w:rPr>
                <w:b/>
                <w:bCs/>
              </w:rPr>
            </w:pPr>
          </w:p>
        </w:tc>
      </w:tr>
    </w:tbl>
    <w:p w14:paraId="41C8F396"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7A9"/>
    <w:multiLevelType w:val="hybridMultilevel"/>
    <w:tmpl w:val="57A0122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A063F"/>
    <w:multiLevelType w:val="hybridMultilevel"/>
    <w:tmpl w:val="BDDC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70561"/>
    <w:multiLevelType w:val="hybridMultilevel"/>
    <w:tmpl w:val="318E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E07E0"/>
    <w:multiLevelType w:val="hybridMultilevel"/>
    <w:tmpl w:val="9680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07781"/>
    <w:multiLevelType w:val="hybridMultilevel"/>
    <w:tmpl w:val="D024A4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C0C64"/>
    <w:multiLevelType w:val="hybridMultilevel"/>
    <w:tmpl w:val="2DD0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170FE"/>
    <w:multiLevelType w:val="hybridMultilevel"/>
    <w:tmpl w:val="3A6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C00C1"/>
    <w:multiLevelType w:val="hybridMultilevel"/>
    <w:tmpl w:val="205A60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D236D"/>
    <w:multiLevelType w:val="hybridMultilevel"/>
    <w:tmpl w:val="7EBA4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B20CE2"/>
    <w:multiLevelType w:val="hybridMultilevel"/>
    <w:tmpl w:val="B9D21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FF5577"/>
    <w:multiLevelType w:val="hybridMultilevel"/>
    <w:tmpl w:val="E47A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A041F"/>
    <w:multiLevelType w:val="hybridMultilevel"/>
    <w:tmpl w:val="8CB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06405"/>
    <w:multiLevelType w:val="hybridMultilevel"/>
    <w:tmpl w:val="A2F2B2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2"/>
  </w:num>
  <w:num w:numId="5">
    <w:abstractNumId w:val="6"/>
  </w:num>
  <w:num w:numId="6">
    <w:abstractNumId w:val="10"/>
  </w:num>
  <w:num w:numId="7">
    <w:abstractNumId w:val="5"/>
  </w:num>
  <w:num w:numId="8">
    <w:abstractNumId w:val="8"/>
  </w:num>
  <w:num w:numId="9">
    <w:abstractNumId w:val="0"/>
  </w:num>
  <w:num w:numId="10">
    <w:abstractNumId w:val="7"/>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20CED"/>
    <w:rsid w:val="000C36FE"/>
    <w:rsid w:val="000D364C"/>
    <w:rsid w:val="000E4CAA"/>
    <w:rsid w:val="000F2254"/>
    <w:rsid w:val="000F6CE1"/>
    <w:rsid w:val="002865AE"/>
    <w:rsid w:val="002F2C69"/>
    <w:rsid w:val="0037081A"/>
    <w:rsid w:val="00396BA0"/>
    <w:rsid w:val="003C3D90"/>
    <w:rsid w:val="00410EC0"/>
    <w:rsid w:val="00621B71"/>
    <w:rsid w:val="0065072A"/>
    <w:rsid w:val="007A2DA0"/>
    <w:rsid w:val="00844C15"/>
    <w:rsid w:val="00857F0A"/>
    <w:rsid w:val="009709A8"/>
    <w:rsid w:val="0097729E"/>
    <w:rsid w:val="00A02069"/>
    <w:rsid w:val="00AB5A4B"/>
    <w:rsid w:val="00AE33E8"/>
    <w:rsid w:val="00B17620"/>
    <w:rsid w:val="00BAABC0"/>
    <w:rsid w:val="00C221F0"/>
    <w:rsid w:val="00C30628"/>
    <w:rsid w:val="00C418AF"/>
    <w:rsid w:val="00D74AB0"/>
    <w:rsid w:val="00DB696E"/>
    <w:rsid w:val="00DC3206"/>
    <w:rsid w:val="00DC7119"/>
    <w:rsid w:val="00DD3DD2"/>
    <w:rsid w:val="00DF6A03"/>
    <w:rsid w:val="00E1018F"/>
    <w:rsid w:val="00EB2BEA"/>
    <w:rsid w:val="00EC65BC"/>
    <w:rsid w:val="00F26228"/>
    <w:rsid w:val="00F8693A"/>
    <w:rsid w:val="00FB213C"/>
    <w:rsid w:val="2CEDD9D3"/>
    <w:rsid w:val="56CC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C418AF"/>
    <w:pPr>
      <w:spacing w:after="160" w:line="259" w:lineRule="auto"/>
      <w:ind w:left="720"/>
      <w:contextualSpacing/>
      <w:jc w:val="left"/>
    </w:pPr>
    <w:rPr>
      <w:rFonts w:asciiTheme="minorHAnsi" w:eastAsiaTheme="minorHAnsi" w:hAnsiTheme="minorHAnsi" w:cstheme="minorBid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4C4CC5"/>
    <w:rsid w:val="004D206D"/>
    <w:rsid w:val="008735A2"/>
    <w:rsid w:val="008C0375"/>
    <w:rsid w:val="00AB5A4B"/>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A4B"/>
    <w:rPr>
      <w:color w:val="808080"/>
    </w:rPr>
  </w:style>
  <w:style w:type="paragraph" w:customStyle="1" w:styleId="19975E1471A341DAB54894905EB4BA98">
    <w:name w:val="19975E1471A341DAB54894905EB4BA98"/>
    <w:rsid w:val="008C037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
    <w:name w:val="790B4056071343AFB8EAE1E49EB942B6"/>
    <w:rsid w:val="008C037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
    <w:name w:val="D25DAED7B7904994AC9275148A4828A2"/>
    <w:rsid w:val="008C037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
    <w:name w:val="AB2E6DC53DCB455CB98B5079DF4479E9"/>
    <w:rsid w:val="008C037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
    <w:name w:val="A781884DFAA34A4093E556387EBF61F0"/>
    <w:rsid w:val="008C037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
    <w:name w:val="21D762B16ABB4A74B21105C9C5957627"/>
    <w:rsid w:val="008C037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
    <w:name w:val="8EE507C4AE0F47BAAC853D1633606D54"/>
    <w:rsid w:val="008C037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
    <w:name w:val="E2464AF252BD413299E0D9B9CB2C0C6A"/>
    <w:rsid w:val="008C037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
    <w:name w:val="DBD260B16589435486DBA372CB92D398"/>
    <w:rsid w:val="008C0375"/>
    <w:pPr>
      <w:spacing w:after="0" w:line="240" w:lineRule="auto"/>
      <w:jc w:val="both"/>
    </w:pPr>
    <w:rPr>
      <w:rFonts w:ascii="Times New Roman" w:eastAsia="Times New Roman" w:hAnsi="Times New Roman" w:cs="Times New Roman"/>
      <w:szCs w:val="20"/>
      <w:lang w:val="en-US"/>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1">
    <w:name w:val="8EE507C4AE0F47BAAC853D1633606D541"/>
    <w:rsid w:val="004C4CC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1">
    <w:name w:val="E2464AF252BD413299E0D9B9CB2C0C6A1"/>
    <w:rsid w:val="004C4CC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1">
    <w:name w:val="DBD260B16589435486DBA372CB92D3981"/>
    <w:rsid w:val="004C4CC5"/>
    <w:pPr>
      <w:spacing w:after="0" w:line="240" w:lineRule="auto"/>
      <w:jc w:val="both"/>
    </w:pPr>
    <w:rPr>
      <w:rFonts w:ascii="Times New Roman" w:eastAsia="Times New Roman" w:hAnsi="Times New Roman" w:cs="Times New Roman"/>
      <w:szCs w:val="20"/>
      <w:lang w:val="en-US"/>
    </w:rPr>
  </w:style>
  <w:style w:type="paragraph" w:customStyle="1" w:styleId="6BF2B2E4D12041CF85216BCADA536A73">
    <w:name w:val="6BF2B2E4D12041CF85216BCADA536A73"/>
    <w:rsid w:val="00AB5A4B"/>
  </w:style>
  <w:style w:type="paragraph" w:customStyle="1" w:styleId="053233230C63459B95F9CB347EF9A29F">
    <w:name w:val="053233230C63459B95F9CB347EF9A29F"/>
    <w:rsid w:val="00AB5A4B"/>
  </w:style>
  <w:style w:type="paragraph" w:customStyle="1" w:styleId="28DE30F54EB84FF8B6FCDFA74C2515D2">
    <w:name w:val="28DE30F54EB84FF8B6FCDFA74C2515D2"/>
    <w:rsid w:val="00AB5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FC6CA724EFD4F8E0C50D99550DE7D" ma:contentTypeVersion="12" ma:contentTypeDescription="Create a new document." ma:contentTypeScope="" ma:versionID="dbea84a241dd57e2fd37a4d52d45c653">
  <xsd:schema xmlns:xsd="http://www.w3.org/2001/XMLSchema" xmlns:xs="http://www.w3.org/2001/XMLSchema" xmlns:p="http://schemas.microsoft.com/office/2006/metadata/properties" xmlns:ns3="9f74edc8-2feb-40db-a93e-48ba9c130365" xmlns:ns4="ea65db67-82c2-4b18-9d47-4ff284ea4db4" targetNamespace="http://schemas.microsoft.com/office/2006/metadata/properties" ma:root="true" ma:fieldsID="09281684713afc45f5cf844643abc802" ns3:_="" ns4:_="">
    <xsd:import namespace="9f74edc8-2feb-40db-a93e-48ba9c130365"/>
    <xsd:import namespace="ea65db67-82c2-4b18-9d47-4ff284ea4d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4edc8-2feb-40db-a93e-48ba9c130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5db67-82c2-4b18-9d47-4ff284ea4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F0B26-436B-457E-BC5B-735F242EF360}">
  <ds:schemaRefs>
    <ds:schemaRef ds:uri="http://schemas.microsoft.com/sharepoint/v3/contenttype/forms"/>
  </ds:schemaRefs>
</ds:datastoreItem>
</file>

<file path=customXml/itemProps2.xml><?xml version="1.0" encoding="utf-8"?>
<ds:datastoreItem xmlns:ds="http://schemas.openxmlformats.org/officeDocument/2006/customXml" ds:itemID="{6876709E-61BE-4FCF-ADFF-2B7709D6DE8C}">
  <ds:schemaRefs>
    <ds:schemaRef ds:uri="http://schemas.microsoft.com/office/2006/documentManagement/types"/>
    <ds:schemaRef ds:uri="http://schemas.microsoft.com/office/infopath/2007/PartnerControls"/>
    <ds:schemaRef ds:uri="9f74edc8-2feb-40db-a93e-48ba9c130365"/>
    <ds:schemaRef ds:uri="http://purl.org/dc/elements/1.1/"/>
    <ds:schemaRef ds:uri="http://schemas.microsoft.com/office/2006/metadata/properties"/>
    <ds:schemaRef ds:uri="ea65db67-82c2-4b18-9d47-4ff284ea4db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428727-7D0E-46C6-A378-47FA90860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4edc8-2feb-40db-a93e-48ba9c130365"/>
    <ds:schemaRef ds:uri="ea65db67-82c2-4b18-9d47-4ff284ea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Walker, Richard (walkerr7)</cp:lastModifiedBy>
  <cp:revision>3</cp:revision>
  <dcterms:created xsi:type="dcterms:W3CDTF">2022-11-10T17:16:00Z</dcterms:created>
  <dcterms:modified xsi:type="dcterms:W3CDTF">2022-11-10T17:16:00Z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0x010100FF5FC6CA724EFD4F8E0C50D99550DE7D</vt:lpwstr>
  </property>
</Properties>
</file>