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257C2F0B" w:rsidR="000F6CE1" w:rsidRPr="0065072A" w:rsidRDefault="00000000" w:rsidP="281587D8">
      <w:pPr>
        <w:jc w:val="center"/>
        <w:rPr>
          <w:rFonts w:asciiTheme="minorHAnsi" w:hAnsiTheme="minorHAnsi"/>
          <w:b/>
          <w:bCs/>
        </w:rPr>
      </w:pPr>
      <w:sdt>
        <w:sdtPr>
          <w:rPr>
            <w:rStyle w:val="Style5"/>
            <w:rFonts w:asciiTheme="minorHAnsi" w:hAnsiTheme="minorHAnsi"/>
          </w:rPr>
          <w:alias w:val="Job Title"/>
          <w:tag w:val="Job Title"/>
          <w:id w:val="2049455391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D7672A">
            <w:rPr>
              <w:rStyle w:val="Style5"/>
              <w:rFonts w:asciiTheme="minorHAnsi" w:hAnsiTheme="minorHAnsi"/>
            </w:rPr>
            <w:t xml:space="preserve"> </w:t>
          </w:r>
          <w:r w:rsidR="008A075A">
            <w:rPr>
              <w:rStyle w:val="Style5"/>
              <w:rFonts w:asciiTheme="minorHAnsi" w:hAnsiTheme="minorHAnsi"/>
            </w:rPr>
            <w:t>Senior Teaching</w:t>
          </w:r>
          <w:r w:rsidR="00D7672A">
            <w:rPr>
              <w:rStyle w:val="Style5"/>
              <w:rFonts w:asciiTheme="minorHAnsi" w:hAnsiTheme="minorHAnsi"/>
            </w:rPr>
            <w:t xml:space="preserve"> </w:t>
          </w:r>
          <w:r w:rsidR="00FC488A" w:rsidRPr="281587D8">
            <w:rPr>
              <w:rStyle w:val="Style5"/>
              <w:rFonts w:asciiTheme="minorHAnsi" w:hAnsiTheme="minorHAnsi"/>
            </w:rPr>
            <w:t>Technician</w:t>
          </w:r>
        </w:sdtContent>
      </w:sdt>
      <w:r w:rsidR="00FB213C" w:rsidRPr="281587D8">
        <w:rPr>
          <w:rStyle w:val="Style4"/>
          <w:rFonts w:asciiTheme="minorHAnsi" w:hAnsiTheme="minorHAnsi"/>
        </w:rPr>
        <w:t xml:space="preserve">, </w:t>
      </w:r>
      <w:sdt>
        <w:sdtPr>
          <w:rPr>
            <w:rStyle w:val="Style5"/>
            <w:rFonts w:asciiTheme="minorHAnsi" w:hAnsiTheme="minorHAnsi"/>
          </w:rPr>
          <w:alias w:val="Department"/>
          <w:tag w:val="Department"/>
          <w:id w:val="162888109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E505A3" w:rsidRPr="281587D8">
            <w:rPr>
              <w:rStyle w:val="Style5"/>
              <w:rFonts w:asciiTheme="minorHAnsi" w:hAnsiTheme="minorHAnsi"/>
            </w:rPr>
            <w:t>LEC</w:t>
          </w:r>
        </w:sdtContent>
      </w:sdt>
    </w:p>
    <w:p w14:paraId="57AA85B2" w14:textId="58523712" w:rsidR="000F6CE1" w:rsidRPr="0065072A" w:rsidRDefault="000F6CE1" w:rsidP="56CC3ABF">
      <w:pPr>
        <w:jc w:val="center"/>
        <w:rPr>
          <w:rStyle w:val="PlaceholderText"/>
          <w:rFonts w:asciiTheme="minorHAnsi" w:hAnsiTheme="minorHAnsi"/>
        </w:rPr>
      </w:pP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086467A" w14:textId="77777777" w:rsidTr="281587D8">
        <w:tc>
          <w:tcPr>
            <w:tcW w:w="7308" w:type="dxa"/>
            <w:vAlign w:val="center"/>
          </w:tcPr>
          <w:p w14:paraId="6B56800D" w14:textId="104E58FE" w:rsidR="00A02069" w:rsidRPr="0065072A" w:rsidRDefault="00A02069" w:rsidP="281587D8">
            <w:pPr>
              <w:rPr>
                <w:rStyle w:val="Style4"/>
                <w:rFonts w:asciiTheme="minorHAnsi" w:hAnsiTheme="minorHAnsi"/>
              </w:rPr>
            </w:pPr>
            <w:r w:rsidRPr="281587D8">
              <w:rPr>
                <w:rFonts w:asciiTheme="minorHAnsi" w:hAnsiTheme="minorHAnsi"/>
                <w:b/>
                <w:bCs/>
              </w:rPr>
              <w:t>Job Title:</w:t>
            </w:r>
            <w:r w:rsidR="00844C15" w:rsidRPr="281587D8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38597652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8A075A">
                  <w:rPr>
                    <w:rStyle w:val="Style4"/>
                    <w:rFonts w:asciiTheme="minorHAnsi" w:hAnsiTheme="minorHAnsi"/>
                  </w:rPr>
                  <w:t>Senior Teaching</w:t>
                </w:r>
                <w:r w:rsidR="1DA8B262" w:rsidRPr="281587D8">
                  <w:rPr>
                    <w:rStyle w:val="Style4"/>
                    <w:rFonts w:asciiTheme="minorHAnsi" w:hAnsiTheme="minorHAnsi"/>
                  </w:rPr>
                  <w:t xml:space="preserve"> Technician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31FA154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6726D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>P</w:t>
                </w:r>
              </w:sdtContent>
            </w:sdt>
          </w:p>
        </w:tc>
      </w:tr>
      <w:tr w:rsidR="00A02069" w:rsidRPr="0065072A" w14:paraId="49A03C87" w14:textId="77777777" w:rsidTr="281587D8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0D53E95E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>LEC</w:t>
                </w:r>
              </w:sdtContent>
            </w:sdt>
          </w:p>
        </w:tc>
      </w:tr>
      <w:tr w:rsidR="00A02069" w:rsidRPr="0065072A" w14:paraId="1821280E" w14:textId="77777777" w:rsidTr="281587D8">
        <w:tc>
          <w:tcPr>
            <w:tcW w:w="10548" w:type="dxa"/>
            <w:gridSpan w:val="2"/>
            <w:vAlign w:val="center"/>
          </w:tcPr>
          <w:p w14:paraId="06AD5900" w14:textId="69A91E1C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>Head of LEC Technical Services</w:t>
                </w:r>
              </w:sdtContent>
            </w:sdt>
          </w:p>
        </w:tc>
      </w:tr>
      <w:tr w:rsidR="00A02069" w:rsidRPr="0065072A" w14:paraId="7BEF781A" w14:textId="77777777" w:rsidTr="281587D8">
        <w:tc>
          <w:tcPr>
            <w:tcW w:w="10548" w:type="dxa"/>
            <w:gridSpan w:val="2"/>
            <w:vAlign w:val="center"/>
          </w:tcPr>
          <w:p w14:paraId="1280EFD6" w14:textId="7EBC833C" w:rsidR="00A02069" w:rsidRPr="0065072A" w:rsidRDefault="00A02069" w:rsidP="281587D8">
            <w:pPr>
              <w:rPr>
                <w:rFonts w:asciiTheme="minorHAnsi" w:hAnsiTheme="minorHAnsi"/>
              </w:rPr>
            </w:pPr>
            <w:r w:rsidRPr="281587D8">
              <w:rPr>
                <w:rFonts w:asciiTheme="minorHAnsi" w:hAnsiTheme="minorHAnsi"/>
                <w:b/>
                <w:bCs/>
              </w:rPr>
              <w:t>Supervisory</w:t>
            </w:r>
            <w:r w:rsidR="009D78D1" w:rsidRPr="281587D8">
              <w:rPr>
                <w:rFonts w:asciiTheme="minorHAnsi" w:hAnsiTheme="minorHAnsi"/>
                <w:b/>
                <w:bCs/>
              </w:rPr>
              <w:t xml:space="preserve"> </w:t>
            </w:r>
            <w:r w:rsidRPr="281587D8">
              <w:rPr>
                <w:rFonts w:asciiTheme="minorHAnsi" w:hAnsiTheme="minorHAnsi"/>
                <w:b/>
                <w:bCs/>
              </w:rPr>
              <w:t>responsibility for:</w:t>
            </w:r>
            <w:r>
              <w:tab/>
            </w:r>
            <w:sdt>
              <w:sdtPr>
                <w:rPr>
                  <w:rStyle w:val="Style4"/>
                  <w:rFonts w:asciiTheme="minorHAnsi" w:hAnsiTheme="minorHAnsi"/>
                </w:rPr>
                <w:id w:val="1889591476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7A321747" w:rsidRPr="281587D8">
                  <w:rPr>
                    <w:rFonts w:asciiTheme="minorHAnsi" w:hAnsiTheme="minorHAnsi"/>
                  </w:rPr>
                  <w:t>Apprentice and Assistant T</w:t>
                </w:r>
                <w:r w:rsidR="00FC488A" w:rsidRPr="281587D8">
                  <w:rPr>
                    <w:rStyle w:val="Style4"/>
                    <w:rFonts w:asciiTheme="minorHAnsi" w:hAnsiTheme="minorHAnsi"/>
                  </w:rPr>
                  <w:t>eaching Technician</w:t>
                </w:r>
                <w:r w:rsidR="00F5645F" w:rsidRPr="281587D8">
                  <w:rPr>
                    <w:rStyle w:val="Style4"/>
                    <w:rFonts w:asciiTheme="minorHAnsi" w:hAnsiTheme="minorHAnsi"/>
                  </w:rPr>
                  <w:t>s</w:t>
                </w:r>
              </w:sdtContent>
            </w:sdt>
          </w:p>
        </w:tc>
      </w:tr>
      <w:tr w:rsidR="00A02069" w:rsidRPr="0065072A" w14:paraId="048F6B98" w14:textId="77777777" w:rsidTr="281587D8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281587D8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498C9B0E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7F5F80">
                  <w:rPr>
                    <w:rFonts w:ascii="Calibri" w:hAnsi="Calibri" w:cs="Calibri"/>
                    <w:color w:val="000000"/>
                    <w:szCs w:val="22"/>
                  </w:rPr>
                  <w:t>LEC Technical and Administrative staff, Postgraduate and Undergraduate Students, Research Staff and Academic staff. University Services and Facilitie</w:t>
                </w:r>
                <w:r w:rsidR="003B2B2F">
                  <w:rPr>
                    <w:rFonts w:ascii="Calibri" w:hAnsi="Calibri" w:cs="Calibri"/>
                    <w:color w:val="000000"/>
                    <w:szCs w:val="22"/>
                  </w:rPr>
                  <w:t>s including central timetabling</w:t>
                </w:r>
                <w:r w:rsidR="007F5F80">
                  <w:rPr>
                    <w:rFonts w:ascii="Calibri" w:hAnsi="Calibri" w:cs="Calibri"/>
                    <w:color w:val="000000"/>
                    <w:szCs w:val="22"/>
                  </w:rPr>
                  <w:t>, Safety Office.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281587D8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2BA8B495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 xml:space="preserve">Staff and students in other departments and institutions external to the University. </w:t>
                </w:r>
                <w:r w:rsidR="00816810">
                  <w:rPr>
                    <w:rStyle w:val="Style4"/>
                    <w:rFonts w:asciiTheme="minorHAnsi" w:hAnsiTheme="minorHAnsi"/>
                    <w:szCs w:val="22"/>
                  </w:rPr>
                  <w:t>C</w:t>
                </w:r>
                <w:r w:rsidR="00816810">
                  <w:rPr>
                    <w:rStyle w:val="Style4"/>
                    <w:szCs w:val="22"/>
                  </w:rPr>
                  <w:t xml:space="preserve">hemical suppliers, equipment manufacturers </w:t>
                </w:r>
                <w:r w:rsidR="003B2B2F">
                  <w:rPr>
                    <w:rStyle w:val="Style4"/>
                    <w:szCs w:val="22"/>
                  </w:rPr>
                  <w:t>and suppliers and their engineers</w:t>
                </w:r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>, visitors to the department participating in applicant visit days</w:t>
                </w:r>
                <w:r w:rsidR="00843E76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843E76">
                  <w:rPr>
                    <w:rStyle w:val="Style4"/>
                    <w:rFonts w:asciiTheme="minorHAnsi" w:hAnsiTheme="minorHAnsi"/>
                  </w:rPr>
                  <w:t>and</w:t>
                </w:r>
                <w:r w:rsidR="00FC488A">
                  <w:rPr>
                    <w:rStyle w:val="Style4"/>
                    <w:rFonts w:asciiTheme="minorHAnsi" w:hAnsiTheme="minorHAnsi"/>
                    <w:szCs w:val="22"/>
                  </w:rPr>
                  <w:t xml:space="preserve"> open days.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281587D8">
        <w:tc>
          <w:tcPr>
            <w:tcW w:w="10548" w:type="dxa"/>
            <w:gridSpan w:val="2"/>
            <w:vAlign w:val="center"/>
          </w:tcPr>
          <w:p w14:paraId="10110210" w14:textId="08470004" w:rsidR="00A02069" w:rsidRPr="0065072A" w:rsidRDefault="004E1566" w:rsidP="0097729E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Purpose of role</w:t>
            </w:r>
            <w:r w:rsidR="00A02069" w:rsidRPr="0065072A">
              <w:rPr>
                <w:rFonts w:asciiTheme="minorHAnsi" w:hAnsiTheme="minorHAnsi"/>
                <w:b/>
                <w:szCs w:val="22"/>
              </w:rPr>
              <w:t>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ascii="Times New Roman" w:hAnsi="Times New Roman"/>
                <w:szCs w:val="20"/>
              </w:rPr>
            </w:sdtEndPr>
            <w:sdtContent>
              <w:p w14:paraId="0A158612" w14:textId="032A3A5A" w:rsidR="00FC488A" w:rsidRPr="00E2305C" w:rsidRDefault="00684C5A" w:rsidP="00D21993">
                <w:pPr>
                  <w:jc w:val="left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E2305C">
                  <w:rPr>
                    <w:rStyle w:val="Style4"/>
                    <w:rFonts w:asciiTheme="minorHAnsi" w:hAnsiTheme="minorHAnsi" w:cstheme="minorHAnsi"/>
                    <w:szCs w:val="22"/>
                  </w:rPr>
                  <w:t>Provide</w:t>
                </w:r>
                <w:r w:rsidR="00FC488A" w:rsidRPr="00E2305C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technical support for LEC’s teaching at undergraduate and postgraduate level</w:t>
                </w:r>
                <w:r w:rsidR="00D21993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D21993">
                  <w:rPr>
                    <w:rStyle w:val="Style4"/>
                    <w:rFonts w:asciiTheme="minorHAnsi" w:hAnsiTheme="minorHAnsi" w:cstheme="minorHAnsi"/>
                  </w:rPr>
                  <w:t xml:space="preserve">and manage </w:t>
                </w:r>
                <w:r w:rsidR="00F670BC">
                  <w:rPr>
                    <w:rStyle w:val="Style4"/>
                    <w:rFonts w:asciiTheme="minorHAnsi" w:hAnsiTheme="minorHAnsi" w:cstheme="minorHAnsi"/>
                  </w:rPr>
                  <w:t xml:space="preserve">the </w:t>
                </w:r>
                <w:r w:rsidR="00A53B13">
                  <w:rPr>
                    <w:rStyle w:val="Style4"/>
                    <w:rFonts w:asciiTheme="minorHAnsi" w:hAnsiTheme="minorHAnsi" w:cstheme="minorHAnsi"/>
                  </w:rPr>
                  <w:t>day-to-day</w:t>
                </w:r>
                <w:r w:rsidR="00D21993">
                  <w:rPr>
                    <w:rStyle w:val="Style4"/>
                    <w:rFonts w:asciiTheme="minorHAnsi" w:hAnsiTheme="minorHAnsi" w:cstheme="minorHAnsi"/>
                  </w:rPr>
                  <w:t xml:space="preserve"> operational aspects </w:t>
                </w:r>
                <w:r w:rsidR="001065E3">
                  <w:rPr>
                    <w:rStyle w:val="Style4"/>
                    <w:rFonts w:asciiTheme="minorHAnsi" w:hAnsiTheme="minorHAnsi" w:cstheme="minorHAnsi"/>
                  </w:rPr>
                  <w:t>n</w:t>
                </w:r>
                <w:r w:rsidR="001065E3">
                  <w:rPr>
                    <w:rStyle w:val="Style4"/>
                  </w:rPr>
                  <w:t>eeded for efficient running of the</w:t>
                </w:r>
                <w:r w:rsidR="00D21993">
                  <w:rPr>
                    <w:rStyle w:val="Style4"/>
                    <w:rFonts w:asciiTheme="minorHAnsi" w:hAnsiTheme="minorHAnsi" w:cstheme="minorHAnsi"/>
                  </w:rPr>
                  <w:t xml:space="preserve"> LEC teaching laboratories</w:t>
                </w:r>
                <w:r w:rsidR="00895E0F" w:rsidRPr="00E2305C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. </w:t>
                </w:r>
                <w:r w:rsidR="00F670BC">
                  <w:rPr>
                    <w:rStyle w:val="Style4"/>
                    <w:rFonts w:asciiTheme="minorHAnsi" w:hAnsiTheme="minorHAnsi" w:cstheme="minorHAnsi"/>
                    <w:szCs w:val="22"/>
                  </w:rPr>
                  <w:t>Apply</w:t>
                </w:r>
                <w:r w:rsidR="001B102C" w:rsidRPr="00E2305C">
                  <w:rPr>
                    <w:rFonts w:asciiTheme="minorHAnsi" w:hAnsiTheme="minorHAnsi" w:cstheme="minorHAnsi"/>
                  </w:rPr>
                  <w:t xml:space="preserve"> detailed and refined technical skill</w:t>
                </w:r>
                <w:r w:rsidR="00E2305C" w:rsidRPr="00E2305C">
                  <w:rPr>
                    <w:rFonts w:asciiTheme="minorHAnsi" w:hAnsiTheme="minorHAnsi" w:cstheme="minorHAnsi"/>
                  </w:rPr>
                  <w:t>s</w:t>
                </w:r>
                <w:r w:rsidR="00CA2AB8">
                  <w:rPr>
                    <w:rFonts w:asciiTheme="minorHAnsi" w:hAnsiTheme="minorHAnsi" w:cstheme="minorHAnsi"/>
                  </w:rPr>
                  <w:t xml:space="preserve"> to support practical sessions and</w:t>
                </w:r>
                <w:r w:rsidR="001B102C" w:rsidRPr="00E2305C">
                  <w:rPr>
                    <w:rFonts w:asciiTheme="minorHAnsi" w:hAnsiTheme="minorHAnsi" w:cstheme="minorHAnsi"/>
                  </w:rPr>
                  <w:t xml:space="preserve"> </w:t>
                </w:r>
                <w:r w:rsidR="008A0358" w:rsidRPr="00E2305C">
                  <w:rPr>
                    <w:rFonts w:asciiTheme="minorHAnsi" w:hAnsiTheme="minorHAnsi" w:cstheme="minorHAnsi"/>
                  </w:rPr>
                  <w:t xml:space="preserve">develop </w:t>
                </w:r>
                <w:r w:rsidR="004F7CFD">
                  <w:rPr>
                    <w:rFonts w:asciiTheme="minorHAnsi" w:hAnsiTheme="minorHAnsi" w:cstheme="minorHAnsi"/>
                  </w:rPr>
                  <w:t xml:space="preserve">a thorough understanding of the needs of </w:t>
                </w:r>
                <w:r w:rsidR="00FB2F29" w:rsidRPr="00E2305C">
                  <w:rPr>
                    <w:rFonts w:asciiTheme="minorHAnsi" w:hAnsiTheme="minorHAnsi" w:cstheme="minorHAnsi"/>
                  </w:rPr>
                  <w:t xml:space="preserve">LEC’s </w:t>
                </w:r>
                <w:r w:rsidR="00463BB8" w:rsidRPr="00E2305C">
                  <w:rPr>
                    <w:rFonts w:asciiTheme="minorHAnsi" w:hAnsiTheme="minorHAnsi" w:cstheme="minorHAnsi"/>
                  </w:rPr>
                  <w:t>practical taught modules</w:t>
                </w:r>
                <w:r w:rsidR="008A0358" w:rsidRPr="00E2305C">
                  <w:rPr>
                    <w:rFonts w:asciiTheme="minorHAnsi" w:hAnsiTheme="minorHAnsi" w:cstheme="minorHAnsi"/>
                  </w:rPr>
                  <w:t xml:space="preserve">. </w:t>
                </w:r>
                <w:r w:rsidR="00D87D53" w:rsidRPr="00E2305C">
                  <w:rPr>
                    <w:rStyle w:val="Style4"/>
                    <w:rFonts w:asciiTheme="minorHAnsi" w:hAnsiTheme="minorHAnsi" w:cstheme="minorHAnsi"/>
                    <w:szCs w:val="22"/>
                  </w:rPr>
                  <w:t>Duties</w:t>
                </w:r>
                <w:r w:rsidR="00FC488A" w:rsidRPr="00E2305C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include:</w:t>
                </w:r>
              </w:p>
              <w:p w14:paraId="05689FC6" w14:textId="6F462EE1" w:rsidR="004E1566" w:rsidRDefault="004E1566" w:rsidP="0097729E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67E0425E" w14:textId="77777777" w:rsidR="004E1566" w:rsidRPr="0065072A" w:rsidRDefault="004E1566" w:rsidP="004E1566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65072A">
                  <w:rPr>
                    <w:rFonts w:asciiTheme="minorHAnsi" w:hAnsiTheme="minorHAnsi"/>
                    <w:b/>
                    <w:szCs w:val="22"/>
                  </w:rPr>
                  <w:t>Major Duties:</w:t>
                </w:r>
              </w:p>
              <w:p w14:paraId="6F631701" w14:textId="77777777" w:rsidR="00D11386" w:rsidRPr="00C41EC8" w:rsidRDefault="00D11386" w:rsidP="00D11386">
                <w:pPr>
                  <w:rPr>
                    <w:rStyle w:val="Style4"/>
                    <w:rFonts w:asciiTheme="minorHAnsi" w:hAnsiTheme="minorHAnsi"/>
                    <w:i/>
                    <w:szCs w:val="22"/>
                  </w:rPr>
                </w:pPr>
                <w:r w:rsidRPr="00C41EC8">
                  <w:rPr>
                    <w:rStyle w:val="Style4"/>
                    <w:rFonts w:asciiTheme="minorHAnsi" w:hAnsiTheme="minorHAnsi"/>
                    <w:i/>
                    <w:szCs w:val="22"/>
                  </w:rPr>
                  <w:t>Teaching Support</w:t>
                </w:r>
              </w:p>
              <w:p w14:paraId="49E0D320" w14:textId="77777777" w:rsidR="009637F3" w:rsidRDefault="00D11386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 w:cstheme="minorHAnsi"/>
                    <w:szCs w:val="22"/>
                  </w:rPr>
                </w:pPr>
                <w:r w:rsidRPr="00A73173">
                  <w:rPr>
                    <w:rFonts w:asciiTheme="minorHAnsi" w:hAnsiTheme="minorHAnsi" w:cstheme="minorHAnsi"/>
                    <w:szCs w:val="22"/>
                  </w:rPr>
                  <w:t>Develop in-depth knowledge of the breadth of LEC’s practical teaching</w:t>
                </w:r>
              </w:p>
              <w:p w14:paraId="477685B0" w14:textId="59AB7CA8" w:rsidR="00D11386" w:rsidRPr="00A73173" w:rsidRDefault="009637F3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A</w:t>
                </w:r>
                <w:r w:rsidR="005F4309">
                  <w:rPr>
                    <w:rFonts w:asciiTheme="minorHAnsi" w:hAnsiTheme="minorHAnsi" w:cstheme="minorHAnsi"/>
                    <w:szCs w:val="22"/>
                  </w:rPr>
                  <w:t>ct as a first point of contact for queries relating to technical services in the teaching lab</w:t>
                </w:r>
                <w:r w:rsidR="00BA057B">
                  <w:rPr>
                    <w:rFonts w:asciiTheme="minorHAnsi" w:hAnsiTheme="minorHAnsi" w:cstheme="minorHAnsi"/>
                    <w:szCs w:val="22"/>
                  </w:rPr>
                  <w:t>oratories</w:t>
                </w:r>
                <w:r w:rsidR="00D11386" w:rsidRPr="00A73173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74C2226A" w14:textId="5D570833" w:rsidR="005E3532" w:rsidRDefault="005E3532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Liais</w:t>
                </w:r>
                <w:r w:rsidR="001E5CCA">
                  <w:rPr>
                    <w:rFonts w:ascii="Calibri" w:hAnsi="Calibri" w:cs="Calibri"/>
                    <w:color w:val="000000"/>
                    <w:szCs w:val="22"/>
                  </w:rPr>
                  <w:t>e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with </w:t>
                </w:r>
                <w:r w:rsidR="00554A3A">
                  <w:rPr>
                    <w:rFonts w:ascii="Calibri" w:hAnsi="Calibri" w:cs="Calibri"/>
                    <w:color w:val="000000"/>
                    <w:szCs w:val="22"/>
                  </w:rPr>
                  <w:t>staff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 w:rsidR="0080682E">
                  <w:rPr>
                    <w:rFonts w:ascii="Calibri" w:hAnsi="Calibri" w:cs="Calibri"/>
                    <w:color w:val="000000"/>
                    <w:szCs w:val="22"/>
                  </w:rPr>
                  <w:t xml:space="preserve">to </w:t>
                </w:r>
                <w:r w:rsidR="002B18D1">
                  <w:rPr>
                    <w:rFonts w:ascii="Calibri" w:hAnsi="Calibri" w:cs="Calibri"/>
                    <w:color w:val="000000"/>
                    <w:szCs w:val="22"/>
                  </w:rPr>
                  <w:t>ensure efficient and effective</w:t>
                </w:r>
                <w:r w:rsidR="006633A4"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 w:rsidR="00554A3A">
                  <w:rPr>
                    <w:rFonts w:ascii="Calibri" w:hAnsi="Calibri" w:cs="Calibri"/>
                    <w:color w:val="000000"/>
                    <w:szCs w:val="22"/>
                  </w:rPr>
                  <w:t xml:space="preserve">timetabling of </w:t>
                </w:r>
                <w:r w:rsidR="006633A4">
                  <w:rPr>
                    <w:rFonts w:ascii="Calibri" w:hAnsi="Calibri" w:cs="Calibri"/>
                    <w:color w:val="000000"/>
                    <w:szCs w:val="22"/>
                  </w:rPr>
                  <w:t xml:space="preserve">use </w:t>
                </w:r>
                <w:r w:rsidR="00BA057B">
                  <w:rPr>
                    <w:rFonts w:ascii="Calibri" w:hAnsi="Calibri" w:cs="Calibri"/>
                    <w:color w:val="000000"/>
                    <w:szCs w:val="22"/>
                  </w:rPr>
                  <w:t>of the</w:t>
                </w:r>
                <w:r w:rsidR="0078141C">
                  <w:rPr>
                    <w:rFonts w:ascii="Calibri" w:hAnsi="Calibri" w:cs="Calibri"/>
                    <w:color w:val="000000"/>
                    <w:szCs w:val="22"/>
                  </w:rPr>
                  <w:t xml:space="preserve"> teaching </w:t>
                </w:r>
                <w:r w:rsidR="00BA057B">
                  <w:rPr>
                    <w:rFonts w:ascii="Calibri" w:hAnsi="Calibri" w:cs="Calibri"/>
                    <w:color w:val="000000"/>
                    <w:szCs w:val="22"/>
                  </w:rPr>
                  <w:t>laboratories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682AFAF3" w14:textId="2985464E" w:rsidR="005E3532" w:rsidRPr="00BA057B" w:rsidRDefault="005E3532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rStyle w:val="Style4"/>
                    <w:rFonts w:ascii="Times New Roman" w:hAnsi="Times New Roman"/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Develop </w:t>
                </w:r>
                <w:r w:rsidR="00971245">
                  <w:rPr>
                    <w:rFonts w:ascii="Calibri" w:hAnsi="Calibri" w:cs="Calibri"/>
                    <w:color w:val="000000"/>
                    <w:szCs w:val="22"/>
                  </w:rPr>
                  <w:t>a</w:t>
                </w:r>
                <w:r w:rsidR="00971245">
                  <w:rPr>
                    <w:rFonts w:ascii="Calibri" w:hAnsi="Calibri" w:cs="Calibri"/>
                    <w:color w:val="000000"/>
                  </w:rPr>
                  <w:t xml:space="preserve">nd test 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laboratory practical methodologies and protocols.</w:t>
                </w:r>
              </w:p>
              <w:p w14:paraId="0F249086" w14:textId="4C494A35" w:rsidR="00BF60DF" w:rsidRDefault="00BF60DF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Provide teaching support</w:t>
                </w:r>
                <w:r>
                  <w:rPr>
                    <w:rStyle w:val="apple-converted-space"/>
                    <w:rFonts w:ascii="Calibri" w:hAnsi="Calibri" w:cs="Calibri"/>
                    <w:color w:val="000000"/>
                    <w:szCs w:val="22"/>
                  </w:rPr>
                  <w:t> 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during practical sessions;</w:t>
                </w:r>
                <w:r>
                  <w:rPr>
                    <w:rStyle w:val="apple-converted-space"/>
                    <w:rFonts w:ascii="Calibri" w:hAnsi="Calibri" w:cs="Calibri"/>
                    <w:color w:val="000000"/>
                    <w:szCs w:val="22"/>
                  </w:rPr>
                  <w:t> 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train students in experimental techniques</w:t>
                </w:r>
                <w:r w:rsidR="005F0EA1">
                  <w:rPr>
                    <w:rFonts w:ascii="Calibri" w:hAnsi="Calibri" w:cs="Calibri"/>
                    <w:color w:val="000000"/>
                    <w:szCs w:val="22"/>
                  </w:rPr>
                  <w:t xml:space="preserve"> and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 w:rsidR="00AF283C">
                  <w:rPr>
                    <w:rFonts w:ascii="Calibri" w:hAnsi="Calibri" w:cs="Calibri"/>
                    <w:color w:val="000000"/>
                    <w:szCs w:val="22"/>
                  </w:rPr>
                  <w:t>explain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underlying principles.</w:t>
                </w:r>
              </w:p>
              <w:p w14:paraId="08C90FD8" w14:textId="6194444C" w:rsidR="00BF60DF" w:rsidRDefault="00BF60DF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Provide training to and</w:t>
                </w:r>
                <w:r w:rsidR="00D42256"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 w:rsidR="007F147E">
                  <w:rPr>
                    <w:rFonts w:ascii="Calibri" w:hAnsi="Calibri" w:cs="Calibri"/>
                    <w:color w:val="000000"/>
                    <w:szCs w:val="22"/>
                  </w:rPr>
                  <w:t>assist with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supervision of</w:t>
                </w:r>
                <w:r w:rsidR="003B3CA5"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students using </w:t>
                </w:r>
                <w:r w:rsidR="003B3CA5">
                  <w:rPr>
                    <w:rFonts w:ascii="Calibri" w:hAnsi="Calibri" w:cs="Calibri"/>
                    <w:color w:val="000000"/>
                    <w:szCs w:val="22"/>
                  </w:rPr>
                  <w:t xml:space="preserve">the 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laborator</w:t>
                </w:r>
                <w:r w:rsidR="003B3CA5">
                  <w:rPr>
                    <w:rFonts w:ascii="Calibri" w:hAnsi="Calibri" w:cs="Calibri"/>
                    <w:color w:val="000000"/>
                    <w:szCs w:val="22"/>
                  </w:rPr>
                  <w:t>ies</w:t>
                </w:r>
                <w:r w:rsidR="007A47E4">
                  <w:rPr>
                    <w:rFonts w:ascii="Calibri" w:hAnsi="Calibri" w:cs="Calibri"/>
                    <w:color w:val="000000"/>
                    <w:szCs w:val="22"/>
                  </w:rPr>
                  <w:t xml:space="preserve"> for </w:t>
                </w:r>
                <w:r w:rsidR="00993FDB">
                  <w:rPr>
                    <w:rFonts w:ascii="Calibri" w:hAnsi="Calibri" w:cs="Calibri"/>
                    <w:color w:val="000000"/>
                    <w:szCs w:val="22"/>
                  </w:rPr>
                  <w:t>dissertations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0A0072D7" w14:textId="265E5777" w:rsidR="00D11386" w:rsidRDefault="005508B7" w:rsidP="001F2502">
                <w:pPr>
                  <w:pStyle w:val="ListParagraph"/>
                  <w:numPr>
                    <w:ilvl w:val="0"/>
                    <w:numId w:val="3"/>
                  </w:numPr>
                  <w:spacing w:after="16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Prepare and </w:t>
                </w:r>
                <w:proofErr w:type="spellStart"/>
                <w:r>
                  <w:rPr>
                    <w:rFonts w:asciiTheme="minorHAnsi" w:hAnsiTheme="minorHAnsi" w:cstheme="minorHAnsi"/>
                  </w:rPr>
                  <w:t>analyse</w:t>
                </w:r>
                <w:proofErr w:type="spellEnd"/>
                <w:r w:rsidR="00D11386" w:rsidRPr="00A73173">
                  <w:rPr>
                    <w:rFonts w:asciiTheme="minorHAnsi" w:hAnsiTheme="minorHAnsi" w:cstheme="minorHAnsi"/>
                  </w:rPr>
                  <w:t xml:space="preserve"> environmental samples were appropriate.</w:t>
                </w:r>
              </w:p>
              <w:p w14:paraId="5B474E79" w14:textId="7E959180" w:rsidR="001E5CCA" w:rsidRDefault="00FF29BC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Ensure t</w:t>
                </w:r>
                <w:r w:rsidR="001E5CCA">
                  <w:rPr>
                    <w:rFonts w:ascii="Calibri" w:hAnsi="Calibri" w:cs="Calibri"/>
                    <w:color w:val="000000"/>
                    <w:szCs w:val="22"/>
                  </w:rPr>
                  <w:t xml:space="preserve">imely provision of all equipment, </w:t>
                </w:r>
                <w:r w:rsidR="00AF283C">
                  <w:rPr>
                    <w:rFonts w:ascii="Calibri" w:hAnsi="Calibri" w:cs="Calibri"/>
                    <w:color w:val="000000"/>
                    <w:szCs w:val="22"/>
                  </w:rPr>
                  <w:t>chemicals,</w:t>
                </w:r>
                <w:r w:rsidR="001E5CCA">
                  <w:rPr>
                    <w:rFonts w:ascii="Calibri" w:hAnsi="Calibri" w:cs="Calibri"/>
                    <w:color w:val="000000"/>
                    <w:szCs w:val="22"/>
                  </w:rPr>
                  <w:t xml:space="preserve"> and essential services for teaching sessions.</w:t>
                </w:r>
              </w:p>
              <w:p w14:paraId="184C1A35" w14:textId="77777777" w:rsidR="00C41EC8" w:rsidRDefault="00C41EC8" w:rsidP="00E434A7">
                <w:pPr>
                  <w:rPr>
                    <w:rStyle w:val="Style4"/>
                    <w:rFonts w:asciiTheme="minorHAnsi" w:hAnsiTheme="minorHAnsi"/>
                    <w:i/>
                    <w:szCs w:val="22"/>
                  </w:rPr>
                </w:pPr>
              </w:p>
              <w:p w14:paraId="590A948E" w14:textId="52300C13" w:rsidR="00E434A7" w:rsidRPr="00C41EC8" w:rsidRDefault="00E434A7" w:rsidP="00E434A7">
                <w:pPr>
                  <w:rPr>
                    <w:rStyle w:val="Style4"/>
                    <w:rFonts w:asciiTheme="minorHAnsi" w:hAnsiTheme="minorHAnsi"/>
                    <w:i/>
                    <w:szCs w:val="22"/>
                  </w:rPr>
                </w:pPr>
                <w:r w:rsidRPr="00C41EC8">
                  <w:rPr>
                    <w:rStyle w:val="Style4"/>
                    <w:rFonts w:asciiTheme="minorHAnsi" w:hAnsiTheme="minorHAnsi"/>
                    <w:i/>
                    <w:szCs w:val="22"/>
                  </w:rPr>
                  <w:t>Teamwork and Supervision</w:t>
                </w:r>
              </w:p>
              <w:p w14:paraId="0A031A1C" w14:textId="7DFA3BFA" w:rsidR="00361DD7" w:rsidRDefault="00361DD7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Style w:val="Style4"/>
                    <w:rFonts w:asciiTheme="minorHAnsi" w:hAnsi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  <w:szCs w:val="22"/>
                  </w:rPr>
                  <w:t>Work</w:t>
                </w:r>
                <w:r w:rsidR="00951769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EB0E4D">
                  <w:rPr>
                    <w:rStyle w:val="Style4"/>
                    <w:rFonts w:asciiTheme="minorHAnsi" w:hAnsiTheme="minorHAnsi"/>
                    <w:szCs w:val="22"/>
                  </w:rPr>
                  <w:t>largely</w:t>
                </w:r>
                <w:r>
                  <w:rPr>
                    <w:rStyle w:val="Style4"/>
                    <w:rFonts w:asciiTheme="minorHAnsi" w:hAnsiTheme="minorHAnsi"/>
                    <w:szCs w:val="22"/>
                  </w:rPr>
                  <w:t xml:space="preserve"> independently</w:t>
                </w:r>
                <w:r w:rsidR="007C5FE6">
                  <w:rPr>
                    <w:rStyle w:val="Style4"/>
                    <w:rFonts w:asciiTheme="minorHAnsi" w:hAnsiTheme="minorHAnsi"/>
                    <w:szCs w:val="22"/>
                  </w:rPr>
                  <w:t xml:space="preserve"> to manage workload and </w:t>
                </w:r>
                <w:r w:rsidR="00951769">
                  <w:rPr>
                    <w:rStyle w:val="Style4"/>
                    <w:rFonts w:asciiTheme="minorHAnsi" w:hAnsiTheme="minorHAnsi"/>
                    <w:szCs w:val="22"/>
                  </w:rPr>
                  <w:t>demands</w:t>
                </w:r>
                <w:r w:rsidR="007C5FE6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p>
              <w:p w14:paraId="160CD113" w14:textId="15376C37" w:rsidR="00361DD7" w:rsidRDefault="0099121D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Style w:val="Style4"/>
                    <w:rFonts w:asciiTheme="minorHAnsi" w:hAnsi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  <w:szCs w:val="22"/>
                  </w:rPr>
                  <w:t xml:space="preserve">Coordinate </w:t>
                </w:r>
                <w:r w:rsidR="00DE3CC9">
                  <w:rPr>
                    <w:rStyle w:val="Style4"/>
                    <w:rFonts w:asciiTheme="minorHAnsi" w:hAnsiTheme="minorHAnsi"/>
                    <w:szCs w:val="22"/>
                  </w:rPr>
                  <w:t>a</w:t>
                </w:r>
                <w:r w:rsidR="00DE3CC9">
                  <w:rPr>
                    <w:rStyle w:val="Style4"/>
                    <w:rFonts w:asciiTheme="minorHAnsi" w:hAnsiTheme="minorHAnsi"/>
                  </w:rPr>
                  <w:t xml:space="preserve">nd supervise </w:t>
                </w:r>
                <w:r>
                  <w:rPr>
                    <w:rStyle w:val="Style4"/>
                    <w:rFonts w:asciiTheme="minorHAnsi" w:hAnsiTheme="minorHAnsi"/>
                    <w:szCs w:val="22"/>
                  </w:rPr>
                  <w:t>the work</w:t>
                </w:r>
                <w:r w:rsidR="00361DD7" w:rsidRPr="00FC488A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233CD9">
                  <w:rPr>
                    <w:rStyle w:val="Style4"/>
                    <w:rFonts w:asciiTheme="minorHAnsi" w:hAnsiTheme="minorHAnsi"/>
                    <w:szCs w:val="22"/>
                  </w:rPr>
                  <w:t>o</w:t>
                </w:r>
                <w:r w:rsidR="00233CD9">
                  <w:rPr>
                    <w:rStyle w:val="Style4"/>
                  </w:rPr>
                  <w:t xml:space="preserve">f </w:t>
                </w:r>
                <w:r w:rsidR="0083124B">
                  <w:rPr>
                    <w:rStyle w:val="Style4"/>
                  </w:rPr>
                  <w:t xml:space="preserve">the </w:t>
                </w:r>
                <w:r w:rsidR="00CD75CB">
                  <w:rPr>
                    <w:rStyle w:val="Style4"/>
                  </w:rPr>
                  <w:t>apprentice teaching technician</w:t>
                </w:r>
                <w:r w:rsidR="00361DD7" w:rsidRPr="00FC488A">
                  <w:rPr>
                    <w:rStyle w:val="Style4"/>
                    <w:rFonts w:asciiTheme="minorHAnsi" w:hAnsiTheme="minorHAnsi"/>
                    <w:szCs w:val="22"/>
                  </w:rPr>
                  <w:t xml:space="preserve">. </w:t>
                </w:r>
              </w:p>
              <w:p w14:paraId="093B4950" w14:textId="42782728" w:rsidR="00E434A7" w:rsidRDefault="00E434A7" w:rsidP="00E434A7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1571840B" w14:textId="0AC46ECB" w:rsidR="001F2502" w:rsidRPr="00816E5C" w:rsidRDefault="00E434A7" w:rsidP="00E434A7">
                <w:pPr>
                  <w:rPr>
                    <w:rStyle w:val="Style4"/>
                    <w:rFonts w:asciiTheme="minorHAnsi" w:hAnsiTheme="minorHAnsi"/>
                    <w:i/>
                    <w:szCs w:val="22"/>
                  </w:rPr>
                </w:pPr>
                <w:r w:rsidRPr="00816E5C">
                  <w:rPr>
                    <w:rStyle w:val="Style4"/>
                    <w:rFonts w:asciiTheme="minorHAnsi" w:hAnsiTheme="minorHAnsi"/>
                    <w:i/>
                    <w:szCs w:val="22"/>
                  </w:rPr>
                  <w:t>Health and Safety</w:t>
                </w:r>
              </w:p>
              <w:p w14:paraId="73922446" w14:textId="77777777" w:rsidR="001F2502" w:rsidRDefault="001F2502" w:rsidP="00705D38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ind w:left="714" w:hanging="357"/>
                  <w:contextualSpacing w:val="0"/>
                  <w:jc w:val="left"/>
                  <w:rPr>
                    <w:color w:val="000000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Ensure provision of suitable PPE and enforce its use.</w:t>
                </w:r>
              </w:p>
              <w:p w14:paraId="488680C6" w14:textId="475285D4" w:rsidR="001F2502" w:rsidRDefault="001F2502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Oversee safe working practice in the laboratory by developing and enforcing </w:t>
                </w:r>
                <w:r w:rsidR="00CA3C8C">
                  <w:rPr>
                    <w:rFonts w:ascii="Calibri" w:hAnsi="Calibri" w:cs="Calibri"/>
                    <w:color w:val="000000"/>
                    <w:szCs w:val="22"/>
                  </w:rPr>
                  <w:t>G</w:t>
                </w:r>
                <w:r w:rsidR="00CA3C8C">
                  <w:rPr>
                    <w:rFonts w:ascii="Calibri" w:hAnsi="Calibri" w:cs="Calibri"/>
                    <w:color w:val="000000"/>
                  </w:rPr>
                  <w:t>ood Laboratory Practices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6B0702C5" w14:textId="77777777" w:rsidR="001F2502" w:rsidRDefault="001F2502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Raise specific laboratory related safety issues with the LEC Safety committee.</w:t>
                </w:r>
              </w:p>
              <w:p w14:paraId="139FB63F" w14:textId="7C744266" w:rsidR="00996989" w:rsidRPr="00816E5C" w:rsidRDefault="009E75CC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 w:cstheme="minorHAnsi"/>
                    <w:szCs w:val="22"/>
                  </w:rPr>
                  <w:t>Manage waste streams and disposal of hazardous materials.</w:t>
                </w:r>
              </w:p>
              <w:p w14:paraId="6D247C7C" w14:textId="40A21C7E" w:rsidR="0094423B" w:rsidRDefault="0094423B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  <w:lang w:val="en-GB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Carry out COSHH and risk assessments as necessary and disseminate information appropriate</w:t>
                </w:r>
                <w:r w:rsidR="00350A7C">
                  <w:rPr>
                    <w:rFonts w:ascii="Calibri" w:hAnsi="Calibri" w:cs="Calibri"/>
                    <w:color w:val="000000"/>
                    <w:szCs w:val="22"/>
                  </w:rPr>
                  <w:t>ly</w:t>
                </w:r>
                <w:r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6046B804" w14:textId="77777777" w:rsidR="004640FB" w:rsidRPr="00816E5C" w:rsidRDefault="004463CE" w:rsidP="001F2502">
                <w:pPr>
                  <w:pStyle w:val="ListParagraph"/>
                  <w:numPr>
                    <w:ilvl w:val="0"/>
                    <w:numId w:val="3"/>
                  </w:numPr>
                  <w:spacing w:after="160"/>
                  <w:jc w:val="left"/>
                </w:pPr>
                <w:r w:rsidRPr="00816E5C">
                  <w:rPr>
                    <w:rFonts w:asciiTheme="minorHAnsi" w:hAnsiTheme="minorHAnsi"/>
                    <w:szCs w:val="22"/>
                  </w:rPr>
                  <w:t>Maintain</w:t>
                </w:r>
                <w:r w:rsidR="00236A08" w:rsidRPr="00816E5C">
                  <w:rPr>
                    <w:rFonts w:asciiTheme="minorHAnsi" w:hAnsiTheme="minorHAnsi"/>
                    <w:szCs w:val="22"/>
                  </w:rPr>
                  <w:t xml:space="preserve"> accurate inventories of consumables, chemical, and equipment.</w:t>
                </w:r>
                <w:r w:rsidR="004640FB" w:rsidRPr="00816E5C">
                  <w:t xml:space="preserve"> </w:t>
                </w:r>
              </w:p>
              <w:p w14:paraId="21F6B2CD" w14:textId="7522A3E2" w:rsidR="00E434A7" w:rsidRDefault="00E434A7" w:rsidP="00E434A7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4CF617B3" w14:textId="17F81EF2" w:rsidR="005508B7" w:rsidRDefault="005508B7" w:rsidP="00E434A7">
                <w:pPr>
                  <w:rPr>
                    <w:rStyle w:val="Style4"/>
                    <w:rFonts w:asciiTheme="minorHAnsi" w:hAnsiTheme="minorHAnsi"/>
                  </w:rPr>
                </w:pPr>
              </w:p>
              <w:p w14:paraId="24C7F97D" w14:textId="77777777" w:rsidR="005508B7" w:rsidRDefault="005508B7" w:rsidP="00E434A7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06A5A500" w14:textId="5E2D5126" w:rsidR="00E434A7" w:rsidRPr="00FC4DD3" w:rsidRDefault="00E434A7" w:rsidP="00E434A7">
                <w:pPr>
                  <w:rPr>
                    <w:rStyle w:val="Style4"/>
                    <w:rFonts w:asciiTheme="minorHAnsi" w:hAnsiTheme="minorHAnsi"/>
                    <w:i/>
                    <w:szCs w:val="22"/>
                  </w:rPr>
                </w:pPr>
                <w:r w:rsidRPr="00FC4DD3">
                  <w:rPr>
                    <w:rStyle w:val="Style4"/>
                    <w:rFonts w:asciiTheme="minorHAnsi" w:hAnsiTheme="minorHAnsi"/>
                    <w:i/>
                    <w:szCs w:val="22"/>
                  </w:rPr>
                  <w:lastRenderedPageBreak/>
                  <w:t>Workspace Maintenance</w:t>
                </w:r>
              </w:p>
              <w:p w14:paraId="12255C78" w14:textId="582EDB57" w:rsidR="00A11C6F" w:rsidRPr="0042005D" w:rsidRDefault="00DC7348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Arrange</w:t>
                </w:r>
                <w:r w:rsidR="00262CF8">
                  <w:rPr>
                    <w:rFonts w:ascii="Calibri" w:hAnsi="Calibri" w:cs="Calibri"/>
                    <w:color w:val="000000"/>
                    <w:szCs w:val="22"/>
                  </w:rPr>
                  <w:t xml:space="preserve"> servicing, </w:t>
                </w:r>
                <w:r w:rsidR="00A11C6F">
                  <w:rPr>
                    <w:rFonts w:ascii="Calibri" w:hAnsi="Calibri" w:cs="Calibri"/>
                    <w:color w:val="000000"/>
                    <w:szCs w:val="22"/>
                  </w:rPr>
                  <w:t>calibration, troubleshooting and repair of laboratory equipment</w:t>
                </w:r>
                <w:r w:rsidR="00262CF8">
                  <w:rPr>
                    <w:rFonts w:ascii="Calibri" w:hAnsi="Calibri" w:cs="Calibri"/>
                    <w:color w:val="000000"/>
                    <w:szCs w:val="22"/>
                  </w:rPr>
                  <w:t xml:space="preserve"> </w:t>
                </w:r>
                <w:r w:rsidR="00262CF8" w:rsidRPr="00816E5C">
                  <w:rPr>
                    <w:rFonts w:asciiTheme="minorHAnsi" w:hAnsiTheme="minorHAnsi" w:cstheme="minorHAnsi"/>
                    <w:szCs w:val="22"/>
                  </w:rPr>
                  <w:t>(</w:t>
                </w:r>
                <w:proofErr w:type="gramStart"/>
                <w:r w:rsidR="00262CF8" w:rsidRPr="00816E5C">
                  <w:rPr>
                    <w:rFonts w:asciiTheme="minorHAnsi" w:hAnsiTheme="minorHAnsi" w:cstheme="minorHAnsi"/>
                    <w:szCs w:val="22"/>
                  </w:rPr>
                  <w:t>e.g.</w:t>
                </w:r>
                <w:proofErr w:type="gramEnd"/>
                <w:r w:rsidR="00262CF8" w:rsidRPr="00816E5C">
                  <w:rPr>
                    <w:rFonts w:asciiTheme="minorHAnsi" w:hAnsiTheme="minorHAnsi" w:cstheme="minorHAnsi"/>
                    <w:szCs w:val="22"/>
                  </w:rPr>
                  <w:t xml:space="preserve"> spectrophotometers and AAS)</w:t>
                </w:r>
                <w:r w:rsidR="00A11C6F"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31E0EE77" w14:textId="1723F8E7" w:rsidR="0091044A" w:rsidRDefault="003F6428" w:rsidP="001F2502">
                <w:pPr>
                  <w:pStyle w:val="ListParagraph"/>
                  <w:numPr>
                    <w:ilvl w:val="0"/>
                    <w:numId w:val="3"/>
                  </w:numPr>
                  <w:spacing w:after="160"/>
                  <w:jc w:val="left"/>
                  <w:rPr>
                    <w:rFonts w:asciiTheme="minorHAnsi" w:hAnsiTheme="minorHAnsi" w:cstheme="minorHAnsi"/>
                  </w:rPr>
                </w:pPr>
                <w:r w:rsidRPr="0091044A">
                  <w:rPr>
                    <w:rFonts w:asciiTheme="minorHAnsi" w:hAnsiTheme="minorHAnsi" w:cstheme="minorHAnsi"/>
                  </w:rPr>
                  <w:t>Maintain inventory</w:t>
                </w:r>
                <w:r w:rsidR="002F2506">
                  <w:rPr>
                    <w:rFonts w:asciiTheme="minorHAnsi" w:hAnsiTheme="minorHAnsi" w:cstheme="minorHAnsi"/>
                  </w:rPr>
                  <w:t xml:space="preserve"> and stocks</w:t>
                </w:r>
                <w:r w:rsidRPr="0091044A">
                  <w:rPr>
                    <w:rFonts w:asciiTheme="minorHAnsi" w:hAnsiTheme="minorHAnsi" w:cstheme="minorHAnsi"/>
                  </w:rPr>
                  <w:t xml:space="preserve">, including </w:t>
                </w:r>
                <w:r w:rsidR="00E220CA">
                  <w:rPr>
                    <w:rFonts w:asciiTheme="minorHAnsi" w:hAnsiTheme="minorHAnsi" w:cstheme="minorHAnsi"/>
                  </w:rPr>
                  <w:t xml:space="preserve">anticipating </w:t>
                </w:r>
                <w:r w:rsidRPr="0091044A">
                  <w:rPr>
                    <w:rFonts w:asciiTheme="minorHAnsi" w:hAnsiTheme="minorHAnsi" w:cstheme="minorHAnsi"/>
                  </w:rPr>
                  <w:t xml:space="preserve">sourcing &amp; </w:t>
                </w:r>
                <w:r w:rsidR="00E220CA">
                  <w:rPr>
                    <w:rFonts w:asciiTheme="minorHAnsi" w:hAnsiTheme="minorHAnsi" w:cstheme="minorHAnsi"/>
                  </w:rPr>
                  <w:t xml:space="preserve">procurement </w:t>
                </w:r>
                <w:r w:rsidRPr="0091044A">
                  <w:rPr>
                    <w:rFonts w:asciiTheme="minorHAnsi" w:hAnsiTheme="minorHAnsi" w:cstheme="minorHAnsi"/>
                  </w:rPr>
                  <w:t xml:space="preserve">of </w:t>
                </w:r>
                <w:r w:rsidR="0091044A" w:rsidRPr="0091044A">
                  <w:rPr>
                    <w:rFonts w:asciiTheme="minorHAnsi" w:hAnsiTheme="minorHAnsi" w:cstheme="minorHAnsi"/>
                  </w:rPr>
                  <w:t xml:space="preserve">chemicals, </w:t>
                </w:r>
                <w:r w:rsidR="00743F03" w:rsidRPr="0091044A">
                  <w:rPr>
                    <w:rFonts w:asciiTheme="minorHAnsi" w:hAnsiTheme="minorHAnsi" w:cstheme="minorHAnsi"/>
                  </w:rPr>
                  <w:t>consumables,</w:t>
                </w:r>
                <w:r w:rsidR="0091044A" w:rsidRPr="0091044A">
                  <w:rPr>
                    <w:rFonts w:asciiTheme="minorHAnsi" w:hAnsiTheme="minorHAnsi" w:cstheme="minorHAnsi"/>
                  </w:rPr>
                  <w:t xml:space="preserve"> and equipment. </w:t>
                </w:r>
              </w:p>
              <w:p w14:paraId="0015B6FD" w14:textId="77777777" w:rsidR="00D02C97" w:rsidRDefault="00D02C97" w:rsidP="001F2502">
                <w:pPr>
                  <w:pStyle w:val="ListParagraph"/>
                  <w:numPr>
                    <w:ilvl w:val="0"/>
                    <w:numId w:val="3"/>
                  </w:numPr>
                  <w:contextualSpacing w:val="0"/>
                  <w:jc w:val="left"/>
                  <w:rPr>
                    <w:color w:val="000000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color w:val="000000"/>
                    <w:szCs w:val="22"/>
                  </w:rPr>
                  <w:t>Organise</w:t>
                </w:r>
                <w:proofErr w:type="spellEnd"/>
                <w:r>
                  <w:rPr>
                    <w:rFonts w:ascii="Calibri" w:hAnsi="Calibri" w:cs="Calibri"/>
                    <w:color w:val="000000"/>
                    <w:szCs w:val="22"/>
                  </w:rPr>
                  <w:t xml:space="preserve"> necessary infrastructure repairs and upgrades in liaison with Facilities.</w:t>
                </w:r>
              </w:p>
              <w:p w14:paraId="61DDF788" w14:textId="490BA739" w:rsidR="00816E5C" w:rsidRDefault="00816E5C" w:rsidP="001F2502">
                <w:pPr>
                  <w:pStyle w:val="ListParagraph"/>
                  <w:numPr>
                    <w:ilvl w:val="0"/>
                    <w:numId w:val="3"/>
                  </w:numPr>
                  <w:spacing w:after="160"/>
                  <w:jc w:val="left"/>
                  <w:rPr>
                    <w:rFonts w:asciiTheme="minorHAnsi" w:hAnsiTheme="minorHAnsi" w:cstheme="minorHAnsi"/>
                  </w:rPr>
                </w:pPr>
                <w:r w:rsidRPr="00816E5C">
                  <w:rPr>
                    <w:rFonts w:asciiTheme="minorHAnsi" w:hAnsiTheme="minorHAnsi" w:cstheme="minorHAnsi"/>
                  </w:rPr>
                  <w:t>Maintain and ensure a high standard of housekeeping.</w:t>
                </w:r>
              </w:p>
              <w:p w14:paraId="3D4147BF" w14:textId="10285D0A" w:rsidR="00702E6F" w:rsidRPr="00A345AC" w:rsidRDefault="00702E6F" w:rsidP="001F2502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 xml:space="preserve">Keep records of spending on LEC teaching </w:t>
                </w:r>
                <w:proofErr w:type="spellStart"/>
                <w:r>
                  <w:rPr>
                    <w:rFonts w:asciiTheme="minorHAnsi" w:hAnsiTheme="minorHAnsi"/>
                    <w:szCs w:val="22"/>
                  </w:rPr>
                  <w:t>practicals</w:t>
                </w:r>
                <w:proofErr w:type="spellEnd"/>
                <w:r>
                  <w:rPr>
                    <w:rFonts w:asciiTheme="minorHAnsi" w:hAnsiTheme="minorHAnsi"/>
                    <w:szCs w:val="22"/>
                  </w:rPr>
                  <w:t xml:space="preserve"> and UG and PG dissertation projects.</w:t>
                </w:r>
              </w:p>
              <w:p w14:paraId="55CA60E4" w14:textId="77777777" w:rsidR="00705A0A" w:rsidRDefault="00705A0A" w:rsidP="00705A0A">
                <w:pPr>
                  <w:rPr>
                    <w:rFonts w:asciiTheme="minorHAnsi" w:hAnsiTheme="minorHAnsi"/>
                    <w:szCs w:val="22"/>
                  </w:rPr>
                </w:pPr>
              </w:p>
              <w:p w14:paraId="02805100" w14:textId="58EEBFED" w:rsidR="00705A0A" w:rsidRPr="00705A0A" w:rsidRDefault="00705A0A" w:rsidP="00705A0A">
                <w:pPr>
                  <w:rPr>
                    <w:rFonts w:asciiTheme="minorHAnsi" w:hAnsiTheme="minorHAnsi"/>
                    <w:b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Cs w:val="22"/>
                  </w:rPr>
                  <w:t>Other</w:t>
                </w:r>
                <w:r w:rsidRPr="0065072A">
                  <w:rPr>
                    <w:rFonts w:asciiTheme="minorHAnsi" w:hAnsiTheme="minorHAnsi"/>
                    <w:b/>
                    <w:szCs w:val="22"/>
                  </w:rPr>
                  <w:t xml:space="preserve"> Duties:</w:t>
                </w:r>
              </w:p>
              <w:p w14:paraId="6A4FDC02" w14:textId="77777777" w:rsidR="00F3178A" w:rsidRDefault="00BB184D" w:rsidP="00F3178A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A</w:t>
                </w:r>
                <w:r w:rsidR="00705A0A">
                  <w:rPr>
                    <w:rFonts w:asciiTheme="minorHAnsi" w:hAnsiTheme="minorHAnsi"/>
                    <w:szCs w:val="22"/>
                  </w:rPr>
                  <w:t>ssist with other teaching, outreach and student recruitment activities w</w:t>
                </w:r>
                <w:r>
                  <w:rPr>
                    <w:rFonts w:asciiTheme="minorHAnsi" w:hAnsiTheme="minorHAnsi"/>
                    <w:szCs w:val="22"/>
                  </w:rPr>
                  <w:t>h</w:t>
                </w:r>
                <w:r w:rsidR="00705A0A">
                  <w:rPr>
                    <w:rFonts w:asciiTheme="minorHAnsi" w:hAnsiTheme="minorHAnsi"/>
                    <w:szCs w:val="22"/>
                  </w:rPr>
                  <w:t xml:space="preserve">ere required. These may require some out of hours working. </w:t>
                </w:r>
              </w:p>
              <w:p w14:paraId="6E67E4B2" w14:textId="5CEC6D1C" w:rsidR="00F3178A" w:rsidRPr="00F3178A" w:rsidRDefault="005508B7" w:rsidP="00F3178A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M</w:t>
                </w:r>
                <w:r w:rsidR="00F3178A" w:rsidRPr="00F3178A">
                  <w:rPr>
                    <w:rFonts w:ascii="Calibri" w:hAnsi="Calibri" w:cs="Calibri"/>
                    <w:color w:val="000000"/>
                    <w:szCs w:val="22"/>
                  </w:rPr>
                  <w:t>anage time effectively in carrying out the diversity of duties listed above</w:t>
                </w:r>
                <w:r w:rsidR="00F3178A">
                  <w:rPr>
                    <w:rFonts w:ascii="Calibri" w:hAnsi="Calibri" w:cs="Calibri"/>
                    <w:color w:val="000000"/>
                    <w:szCs w:val="22"/>
                  </w:rPr>
                  <w:t>.</w:t>
                </w:r>
              </w:p>
              <w:p w14:paraId="144275E3" w14:textId="2F567CD9" w:rsidR="00F3178A" w:rsidRPr="00F3178A" w:rsidRDefault="00F3178A" w:rsidP="00F3178A">
                <w:pPr>
                  <w:pStyle w:val="ListParagraph"/>
                  <w:numPr>
                    <w:ilvl w:val="0"/>
                    <w:numId w:val="3"/>
                  </w:numPr>
                  <w:spacing w:before="120"/>
                  <w:rPr>
                    <w:rFonts w:asciiTheme="minorHAnsi" w:hAnsiTheme="minorHAnsi"/>
                    <w:szCs w:val="22"/>
                  </w:rPr>
                </w:pPr>
                <w:r w:rsidRPr="00F3178A">
                  <w:rPr>
                    <w:rFonts w:ascii="Calibri" w:hAnsi="Calibri" w:cs="Calibri"/>
                    <w:color w:val="000000"/>
                    <w:szCs w:val="22"/>
                  </w:rPr>
                  <w:t>Undertake training as required and maintain a comprehensive and up-to-date understanding of the safe and effective use of the facilities and equipment.</w:t>
                </w:r>
              </w:p>
              <w:p w14:paraId="720703D0" w14:textId="176B98F9" w:rsidR="00A02069" w:rsidRPr="00705A0A" w:rsidRDefault="00BB184D" w:rsidP="001F2502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U</w:t>
                </w:r>
                <w:r w:rsidR="00705A0A">
                  <w:rPr>
                    <w:rFonts w:asciiTheme="minorHAnsi" w:hAnsiTheme="minorHAnsi"/>
                    <w:szCs w:val="22"/>
                  </w:rPr>
                  <w:t xml:space="preserve">ndertake any other duties appropriate to the grade of the post as required by the Head of Department or their nominated representative. </w:t>
                </w:r>
              </w:p>
            </w:sdtContent>
          </w:sdt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E5"/>
    <w:multiLevelType w:val="hybridMultilevel"/>
    <w:tmpl w:val="AC5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9DF"/>
    <w:multiLevelType w:val="hybridMultilevel"/>
    <w:tmpl w:val="C354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A6F"/>
    <w:multiLevelType w:val="hybridMultilevel"/>
    <w:tmpl w:val="4BDA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29A"/>
    <w:multiLevelType w:val="multilevel"/>
    <w:tmpl w:val="E51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D17FA"/>
    <w:multiLevelType w:val="multilevel"/>
    <w:tmpl w:val="1E2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42601"/>
    <w:multiLevelType w:val="hybridMultilevel"/>
    <w:tmpl w:val="A38C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F61"/>
    <w:multiLevelType w:val="multilevel"/>
    <w:tmpl w:val="4F1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D74B7C"/>
    <w:multiLevelType w:val="multilevel"/>
    <w:tmpl w:val="281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6C209D"/>
    <w:multiLevelType w:val="multilevel"/>
    <w:tmpl w:val="D93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23DB7"/>
    <w:multiLevelType w:val="hybridMultilevel"/>
    <w:tmpl w:val="A9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6679"/>
    <w:multiLevelType w:val="hybridMultilevel"/>
    <w:tmpl w:val="EC2E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80656">
    <w:abstractNumId w:val="2"/>
  </w:num>
  <w:num w:numId="2" w16cid:durableId="565992906">
    <w:abstractNumId w:val="0"/>
  </w:num>
  <w:num w:numId="3" w16cid:durableId="1518501450">
    <w:abstractNumId w:val="9"/>
  </w:num>
  <w:num w:numId="4" w16cid:durableId="728574802">
    <w:abstractNumId w:val="5"/>
  </w:num>
  <w:num w:numId="5" w16cid:durableId="1815634784">
    <w:abstractNumId w:val="1"/>
  </w:num>
  <w:num w:numId="6" w16cid:durableId="249119366">
    <w:abstractNumId w:val="10"/>
  </w:num>
  <w:num w:numId="7" w16cid:durableId="191117492">
    <w:abstractNumId w:val="7"/>
  </w:num>
  <w:num w:numId="8" w16cid:durableId="1315985222">
    <w:abstractNumId w:val="6"/>
  </w:num>
  <w:num w:numId="9" w16cid:durableId="1429041890">
    <w:abstractNumId w:val="4"/>
  </w:num>
  <w:num w:numId="10" w16cid:durableId="1570573961">
    <w:abstractNumId w:val="3"/>
  </w:num>
  <w:num w:numId="11" w16cid:durableId="440414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21E1"/>
    <w:rsid w:val="00067DF2"/>
    <w:rsid w:val="000A715F"/>
    <w:rsid w:val="000C36FE"/>
    <w:rsid w:val="000D1097"/>
    <w:rsid w:val="000D364C"/>
    <w:rsid w:val="000E4CAA"/>
    <w:rsid w:val="000F2254"/>
    <w:rsid w:val="000F6CE1"/>
    <w:rsid w:val="001065E3"/>
    <w:rsid w:val="001155F2"/>
    <w:rsid w:val="001A7F10"/>
    <w:rsid w:val="001B102C"/>
    <w:rsid w:val="001B1044"/>
    <w:rsid w:val="001E5CCA"/>
    <w:rsid w:val="001F2502"/>
    <w:rsid w:val="00233CD9"/>
    <w:rsid w:val="00236A08"/>
    <w:rsid w:val="002375B9"/>
    <w:rsid w:val="00262CF8"/>
    <w:rsid w:val="002728C3"/>
    <w:rsid w:val="002865AE"/>
    <w:rsid w:val="002B18D1"/>
    <w:rsid w:val="002C1C6F"/>
    <w:rsid w:val="002F2506"/>
    <w:rsid w:val="002F2C69"/>
    <w:rsid w:val="00345D81"/>
    <w:rsid w:val="00350A7C"/>
    <w:rsid w:val="0035398F"/>
    <w:rsid w:val="00361DD7"/>
    <w:rsid w:val="0036564D"/>
    <w:rsid w:val="00386BBB"/>
    <w:rsid w:val="00396BA0"/>
    <w:rsid w:val="003B247C"/>
    <w:rsid w:val="003B2B2F"/>
    <w:rsid w:val="003B3CA5"/>
    <w:rsid w:val="003C3D90"/>
    <w:rsid w:val="003D0954"/>
    <w:rsid w:val="003F6428"/>
    <w:rsid w:val="004018F6"/>
    <w:rsid w:val="00410EC0"/>
    <w:rsid w:val="00413A59"/>
    <w:rsid w:val="0042005D"/>
    <w:rsid w:val="0042714C"/>
    <w:rsid w:val="00427410"/>
    <w:rsid w:val="004463CE"/>
    <w:rsid w:val="00463BB8"/>
    <w:rsid w:val="004640FB"/>
    <w:rsid w:val="004A0090"/>
    <w:rsid w:val="004D2739"/>
    <w:rsid w:val="004D398C"/>
    <w:rsid w:val="004E1566"/>
    <w:rsid w:val="004F7CFD"/>
    <w:rsid w:val="0052095E"/>
    <w:rsid w:val="00523713"/>
    <w:rsid w:val="00541F4E"/>
    <w:rsid w:val="005508B7"/>
    <w:rsid w:val="00554A3A"/>
    <w:rsid w:val="005653C4"/>
    <w:rsid w:val="005849FA"/>
    <w:rsid w:val="005D43E5"/>
    <w:rsid w:val="005E3532"/>
    <w:rsid w:val="005F0EA1"/>
    <w:rsid w:val="005F4309"/>
    <w:rsid w:val="00621B71"/>
    <w:rsid w:val="0065072A"/>
    <w:rsid w:val="00661B4E"/>
    <w:rsid w:val="006633A4"/>
    <w:rsid w:val="0068392B"/>
    <w:rsid w:val="00684C5A"/>
    <w:rsid w:val="00687C36"/>
    <w:rsid w:val="006A0E94"/>
    <w:rsid w:val="006A3037"/>
    <w:rsid w:val="006C3E4E"/>
    <w:rsid w:val="006C7344"/>
    <w:rsid w:val="006F064A"/>
    <w:rsid w:val="00702E6F"/>
    <w:rsid w:val="00705A0A"/>
    <w:rsid w:val="00705D38"/>
    <w:rsid w:val="007117D8"/>
    <w:rsid w:val="00714A7E"/>
    <w:rsid w:val="00743F03"/>
    <w:rsid w:val="0078141C"/>
    <w:rsid w:val="007A2056"/>
    <w:rsid w:val="007A2DA0"/>
    <w:rsid w:val="007A47E4"/>
    <w:rsid w:val="007B2EA6"/>
    <w:rsid w:val="007C5D97"/>
    <w:rsid w:val="007C5FE6"/>
    <w:rsid w:val="007F147E"/>
    <w:rsid w:val="007F5F80"/>
    <w:rsid w:val="0080682E"/>
    <w:rsid w:val="00816810"/>
    <w:rsid w:val="00816E5C"/>
    <w:rsid w:val="0083124B"/>
    <w:rsid w:val="00843E76"/>
    <w:rsid w:val="00844C15"/>
    <w:rsid w:val="00845291"/>
    <w:rsid w:val="0085781C"/>
    <w:rsid w:val="00857F0A"/>
    <w:rsid w:val="008849C1"/>
    <w:rsid w:val="00895E0F"/>
    <w:rsid w:val="008A0358"/>
    <w:rsid w:val="008A075A"/>
    <w:rsid w:val="008B6B1A"/>
    <w:rsid w:val="008C69AC"/>
    <w:rsid w:val="0091044A"/>
    <w:rsid w:val="009339B0"/>
    <w:rsid w:val="00937F3D"/>
    <w:rsid w:val="00941DEB"/>
    <w:rsid w:val="0094423B"/>
    <w:rsid w:val="009515A8"/>
    <w:rsid w:val="00951769"/>
    <w:rsid w:val="00956F99"/>
    <w:rsid w:val="009637F3"/>
    <w:rsid w:val="009657AD"/>
    <w:rsid w:val="009709A8"/>
    <w:rsid w:val="00971245"/>
    <w:rsid w:val="0097729E"/>
    <w:rsid w:val="0099121D"/>
    <w:rsid w:val="00993FDB"/>
    <w:rsid w:val="0099660B"/>
    <w:rsid w:val="00996989"/>
    <w:rsid w:val="009A2895"/>
    <w:rsid w:val="009D78D1"/>
    <w:rsid w:val="009E75CC"/>
    <w:rsid w:val="00A00F23"/>
    <w:rsid w:val="00A01BB6"/>
    <w:rsid w:val="00A02069"/>
    <w:rsid w:val="00A11C6F"/>
    <w:rsid w:val="00A345AC"/>
    <w:rsid w:val="00A3507A"/>
    <w:rsid w:val="00A53B13"/>
    <w:rsid w:val="00A73173"/>
    <w:rsid w:val="00A74E02"/>
    <w:rsid w:val="00A87FA5"/>
    <w:rsid w:val="00AB0CF8"/>
    <w:rsid w:val="00AB5A4B"/>
    <w:rsid w:val="00AE33E8"/>
    <w:rsid w:val="00AE69CF"/>
    <w:rsid w:val="00AF283C"/>
    <w:rsid w:val="00B17620"/>
    <w:rsid w:val="00B4338F"/>
    <w:rsid w:val="00B56A06"/>
    <w:rsid w:val="00B84562"/>
    <w:rsid w:val="00B969E2"/>
    <w:rsid w:val="00BA057B"/>
    <w:rsid w:val="00BA6985"/>
    <w:rsid w:val="00BAABC0"/>
    <w:rsid w:val="00BB184D"/>
    <w:rsid w:val="00BD745F"/>
    <w:rsid w:val="00BE528D"/>
    <w:rsid w:val="00BF60DF"/>
    <w:rsid w:val="00C221F0"/>
    <w:rsid w:val="00C25D7C"/>
    <w:rsid w:val="00C30628"/>
    <w:rsid w:val="00C41EC8"/>
    <w:rsid w:val="00C44D2B"/>
    <w:rsid w:val="00C66FDF"/>
    <w:rsid w:val="00CA2AB8"/>
    <w:rsid w:val="00CA3C8C"/>
    <w:rsid w:val="00CC1087"/>
    <w:rsid w:val="00CD75CB"/>
    <w:rsid w:val="00D02C97"/>
    <w:rsid w:val="00D11386"/>
    <w:rsid w:val="00D21993"/>
    <w:rsid w:val="00D234C1"/>
    <w:rsid w:val="00D2529D"/>
    <w:rsid w:val="00D37589"/>
    <w:rsid w:val="00D42256"/>
    <w:rsid w:val="00D74AB0"/>
    <w:rsid w:val="00D7672A"/>
    <w:rsid w:val="00D809B4"/>
    <w:rsid w:val="00D87D53"/>
    <w:rsid w:val="00DB696E"/>
    <w:rsid w:val="00DC3206"/>
    <w:rsid w:val="00DC7119"/>
    <w:rsid w:val="00DC7348"/>
    <w:rsid w:val="00DD3DD2"/>
    <w:rsid w:val="00DE3CC9"/>
    <w:rsid w:val="00DF6A03"/>
    <w:rsid w:val="00E06C18"/>
    <w:rsid w:val="00E220CA"/>
    <w:rsid w:val="00E2213D"/>
    <w:rsid w:val="00E22830"/>
    <w:rsid w:val="00E2305C"/>
    <w:rsid w:val="00E434A7"/>
    <w:rsid w:val="00E505A3"/>
    <w:rsid w:val="00E6726D"/>
    <w:rsid w:val="00E8301C"/>
    <w:rsid w:val="00E8545E"/>
    <w:rsid w:val="00E86A67"/>
    <w:rsid w:val="00EA7BED"/>
    <w:rsid w:val="00EB0E4D"/>
    <w:rsid w:val="00EB2BEA"/>
    <w:rsid w:val="00EC65BC"/>
    <w:rsid w:val="00ED03AC"/>
    <w:rsid w:val="00ED7D73"/>
    <w:rsid w:val="00EF3DB4"/>
    <w:rsid w:val="00F15352"/>
    <w:rsid w:val="00F26228"/>
    <w:rsid w:val="00F3178A"/>
    <w:rsid w:val="00F35D80"/>
    <w:rsid w:val="00F5645F"/>
    <w:rsid w:val="00F670BC"/>
    <w:rsid w:val="00F70D25"/>
    <w:rsid w:val="00F711D2"/>
    <w:rsid w:val="00F77D65"/>
    <w:rsid w:val="00F8693A"/>
    <w:rsid w:val="00FB213C"/>
    <w:rsid w:val="00FB2F29"/>
    <w:rsid w:val="00FC488A"/>
    <w:rsid w:val="00FC4DD3"/>
    <w:rsid w:val="00FD15DA"/>
    <w:rsid w:val="00FF29BC"/>
    <w:rsid w:val="1DA8B262"/>
    <w:rsid w:val="21F55A9F"/>
    <w:rsid w:val="27289F55"/>
    <w:rsid w:val="281587D8"/>
    <w:rsid w:val="2CEDD9D3"/>
    <w:rsid w:val="56CC3ABF"/>
    <w:rsid w:val="593A7B52"/>
    <w:rsid w:val="63B66888"/>
    <w:rsid w:val="68BF2723"/>
    <w:rsid w:val="709A7B36"/>
    <w:rsid w:val="7A3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FC48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735A2"/>
    <w:rsid w:val="008C0375"/>
    <w:rsid w:val="00A143A4"/>
    <w:rsid w:val="00AB5A4B"/>
    <w:rsid w:val="00BF23D6"/>
    <w:rsid w:val="00C00C7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63D74-3AB9-4795-91AF-AB5270E0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Uni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Ryan, Annette</cp:lastModifiedBy>
  <cp:revision>94</cp:revision>
  <dcterms:created xsi:type="dcterms:W3CDTF">2022-08-18T07:38:00Z</dcterms:created>
  <dcterms:modified xsi:type="dcterms:W3CDTF">2022-09-29T09:14:00Z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